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F3B418" w14:textId="0D5EE381" w:rsidR="00D44EB5" w:rsidRPr="00D44EB5" w:rsidRDefault="00D44EB5" w:rsidP="00D44EB5">
      <w:pPr>
        <w:tabs>
          <w:tab w:val="center" w:pos="4536"/>
          <w:tab w:val="right" w:pos="9072"/>
        </w:tabs>
        <w:rPr>
          <w:rFonts w:ascii="Arial" w:eastAsia="Batang" w:hAnsi="Arial" w:cs="Arial"/>
          <w:b/>
          <w:bCs/>
          <w:sz w:val="28"/>
          <w:szCs w:val="24"/>
          <w:lang w:eastAsia="en-US"/>
        </w:rPr>
      </w:pPr>
      <w:r>
        <w:rPr>
          <w:rFonts w:ascii="Arial" w:eastAsia="Batang" w:hAnsi="Arial" w:cs="Arial"/>
          <w:b/>
          <w:bCs/>
          <w:sz w:val="28"/>
          <w:szCs w:val="24"/>
          <w:lang w:eastAsia="en-US"/>
        </w:rPr>
        <w:t>3GPP TSG RAN WG1 #10</w:t>
      </w:r>
      <w:r w:rsidR="00542012">
        <w:rPr>
          <w:rFonts w:ascii="Arial" w:eastAsia="Batang" w:hAnsi="Arial" w:cs="Arial"/>
          <w:b/>
          <w:bCs/>
          <w:sz w:val="28"/>
          <w:szCs w:val="24"/>
          <w:lang w:eastAsia="en-US"/>
        </w:rPr>
        <w:t>6</w:t>
      </w:r>
      <w:r>
        <w:rPr>
          <w:rFonts w:ascii="Arial" w:eastAsia="Batang" w:hAnsi="Arial" w:cs="Arial"/>
          <w:b/>
          <w:bCs/>
          <w:sz w:val="28"/>
          <w:szCs w:val="24"/>
          <w:lang w:eastAsia="en-US"/>
        </w:rPr>
        <w:t>-e</w:t>
      </w:r>
      <w:r>
        <w:rPr>
          <w:rFonts w:ascii="Arial" w:eastAsia="Batang" w:hAnsi="Arial" w:cs="Arial"/>
          <w:b/>
          <w:bCs/>
          <w:sz w:val="28"/>
          <w:szCs w:val="24"/>
          <w:lang w:eastAsia="en-US"/>
        </w:rPr>
        <w:tab/>
      </w:r>
      <w:r w:rsidRPr="00D44EB5">
        <w:rPr>
          <w:rFonts w:ascii="Arial" w:eastAsia="Batang" w:hAnsi="Arial" w:cs="Arial"/>
          <w:b/>
          <w:bCs/>
          <w:sz w:val="28"/>
          <w:szCs w:val="24"/>
          <w:lang w:eastAsia="en-US"/>
        </w:rPr>
        <w:tab/>
      </w:r>
      <w:r w:rsidR="00AC2744" w:rsidRPr="00AC2744">
        <w:rPr>
          <w:rFonts w:ascii="Arial" w:eastAsia="Batang" w:hAnsi="Arial" w:cs="Arial"/>
          <w:b/>
          <w:bCs/>
          <w:sz w:val="28"/>
          <w:szCs w:val="24"/>
          <w:lang w:eastAsia="en-US"/>
        </w:rPr>
        <w:t>R1-2107413</w:t>
      </w:r>
    </w:p>
    <w:p w14:paraId="60899068" w14:textId="4C6AB0B6" w:rsidR="0083570C" w:rsidRPr="00270122" w:rsidRDefault="00542012" w:rsidP="00D44EB5">
      <w:pPr>
        <w:tabs>
          <w:tab w:val="center" w:pos="4536"/>
          <w:tab w:val="right" w:pos="9072"/>
        </w:tabs>
        <w:rPr>
          <w:rFonts w:ascii="Arial" w:eastAsia="Batang" w:hAnsi="Arial" w:cs="Arial"/>
          <w:b/>
          <w:bCs/>
          <w:sz w:val="28"/>
          <w:szCs w:val="24"/>
          <w:lang w:eastAsia="en-US"/>
        </w:rPr>
      </w:pPr>
      <w:r w:rsidRPr="00542012">
        <w:rPr>
          <w:rFonts w:ascii="Arial" w:eastAsia="Batang" w:hAnsi="Arial" w:cs="Arial"/>
          <w:b/>
          <w:bCs/>
          <w:sz w:val="28"/>
          <w:szCs w:val="24"/>
          <w:lang w:eastAsia="en-US"/>
        </w:rPr>
        <w:t>e-Meeting, August 16th – 27th, 2021</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52187570"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185D6E" w:rsidRPr="00185D6E">
        <w:rPr>
          <w:rFonts w:ascii="Times New Roman" w:hAnsi="Times New Roman"/>
          <w:sz w:val="24"/>
          <w:szCs w:val="24"/>
          <w:lang w:val="en-US"/>
        </w:rPr>
        <w:t xml:space="preserve">Discussion on </w:t>
      </w:r>
      <w:r w:rsidR="001078D6">
        <w:rPr>
          <w:rFonts w:ascii="Times New Roman" w:hAnsi="Times New Roman"/>
          <w:sz w:val="24"/>
          <w:szCs w:val="24"/>
          <w:lang w:val="en-US"/>
        </w:rPr>
        <w:t>other aspects of</w:t>
      </w:r>
      <w:r w:rsidR="00D44EB5">
        <w:rPr>
          <w:rFonts w:ascii="Times New Roman" w:hAnsi="Times New Roman"/>
          <w:sz w:val="24"/>
          <w:szCs w:val="24"/>
          <w:lang w:val="en-US"/>
        </w:rPr>
        <w:t xml:space="preserve"> RedCap UE</w:t>
      </w:r>
    </w:p>
    <w:p w14:paraId="512A7358" w14:textId="29914333"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1078D6">
        <w:rPr>
          <w:rFonts w:ascii="Times New Roman" w:hAnsi="Times New Roman"/>
          <w:sz w:val="24"/>
          <w:szCs w:val="24"/>
          <w:lang w:eastAsia="zh-CN"/>
        </w:rPr>
        <w:t>3</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185E4BE9" w14:textId="14AA1841" w:rsidR="00A013E1" w:rsidRPr="0052705D" w:rsidRDefault="0052705D" w:rsidP="00D44EB5">
      <w:pPr>
        <w:overflowPunct w:val="0"/>
        <w:autoSpaceDE w:val="0"/>
        <w:autoSpaceDN w:val="0"/>
        <w:adjustRightInd w:val="0"/>
        <w:spacing w:before="0"/>
        <w:jc w:val="both"/>
        <w:textAlignment w:val="baseline"/>
        <w:rPr>
          <w:rFonts w:eastAsiaTheme="minorEastAsia"/>
          <w:bCs/>
          <w:lang w:val="en-US" w:eastAsia="zh-CN"/>
        </w:rPr>
      </w:pPr>
      <w:r>
        <w:rPr>
          <w:rFonts w:eastAsiaTheme="minorEastAsia"/>
          <w:bCs/>
          <w:lang w:val="en-US" w:eastAsia="zh-CN"/>
        </w:rPr>
        <w:t>In RAN1#10</w:t>
      </w:r>
      <w:r w:rsidR="00A61073">
        <w:rPr>
          <w:rFonts w:eastAsiaTheme="minorEastAsia"/>
          <w:bCs/>
          <w:lang w:val="en-US" w:eastAsia="zh-CN"/>
        </w:rPr>
        <w:t>5</w:t>
      </w:r>
      <w:r>
        <w:rPr>
          <w:rFonts w:eastAsiaTheme="minorEastAsia"/>
          <w:bCs/>
          <w:lang w:val="en-US" w:eastAsia="zh-CN"/>
        </w:rPr>
        <w:t xml:space="preserve">e, </w:t>
      </w:r>
      <w:r>
        <w:rPr>
          <w:rFonts w:eastAsiaTheme="minorEastAsia" w:hint="eastAsia"/>
          <w:bCs/>
          <w:lang w:val="en-US" w:eastAsia="zh-CN"/>
        </w:rPr>
        <w:t>th</w:t>
      </w:r>
      <w:r>
        <w:rPr>
          <w:rFonts w:eastAsiaTheme="minorEastAsia"/>
          <w:bCs/>
          <w:lang w:val="en-US" w:eastAsia="zh-CN"/>
        </w:rPr>
        <w:t xml:space="preserve">e following </w:t>
      </w:r>
      <w:r w:rsidR="001078D6">
        <w:rPr>
          <w:rFonts w:eastAsiaTheme="minorEastAsia"/>
          <w:bCs/>
          <w:lang w:val="en-US" w:eastAsia="zh-CN"/>
        </w:rPr>
        <w:t>working assumption</w:t>
      </w:r>
      <w:r w:rsidR="00DB7432">
        <w:rPr>
          <w:rFonts w:eastAsiaTheme="minorEastAsia"/>
          <w:bCs/>
          <w:lang w:val="en-US" w:eastAsia="zh-CN"/>
        </w:rPr>
        <w:t>s</w:t>
      </w:r>
      <w:r>
        <w:rPr>
          <w:rFonts w:eastAsiaTheme="minorEastAsia"/>
          <w:bCs/>
          <w:lang w:val="en-US" w:eastAsia="zh-CN"/>
        </w:rPr>
        <w:t xml:space="preserve"> related to </w:t>
      </w:r>
      <w:r w:rsidR="001078D6">
        <w:rPr>
          <w:rFonts w:eastAsiaTheme="minorEastAsia"/>
          <w:bCs/>
          <w:lang w:val="en-US" w:eastAsia="zh-CN"/>
        </w:rPr>
        <w:t>separate initial UL</w:t>
      </w:r>
      <w:r w:rsidR="00DB7432">
        <w:rPr>
          <w:rFonts w:eastAsiaTheme="minorEastAsia"/>
          <w:bCs/>
          <w:lang w:val="en-US" w:eastAsia="zh-CN"/>
        </w:rPr>
        <w:t>/DL</w:t>
      </w:r>
      <w:r w:rsidR="001078D6">
        <w:rPr>
          <w:rFonts w:eastAsiaTheme="minorEastAsia"/>
          <w:bCs/>
          <w:lang w:val="en-US" w:eastAsia="zh-CN"/>
        </w:rPr>
        <w:t xml:space="preserve"> BWP </w:t>
      </w:r>
      <w:r w:rsidR="00DB7432">
        <w:rPr>
          <w:rFonts w:eastAsiaTheme="minorEastAsia"/>
          <w:bCs/>
          <w:lang w:val="en-US" w:eastAsia="zh-CN"/>
        </w:rPr>
        <w:t>are</w:t>
      </w:r>
      <w:r w:rsidR="001078D6">
        <w:rPr>
          <w:rFonts w:eastAsiaTheme="minorEastAsia"/>
          <w:bCs/>
          <w:lang w:val="en-US" w:eastAsia="zh-CN"/>
        </w:rPr>
        <w:t xml:space="preserve"> made</w:t>
      </w:r>
      <w:r>
        <w:rPr>
          <w:rFonts w:eastAsiaTheme="minorEastAsia"/>
          <w:bCs/>
          <w:lang w:val="en-US" w:eastAsia="zh-CN"/>
        </w:rPr>
        <w:t>,</w:t>
      </w:r>
    </w:p>
    <w:p w14:paraId="235E1373" w14:textId="77777777" w:rsidR="001078D6" w:rsidRPr="00B94BDF" w:rsidRDefault="001078D6" w:rsidP="001078D6">
      <w:r w:rsidRPr="00B94BDF">
        <w:rPr>
          <w:highlight w:val="darkYellow"/>
        </w:rPr>
        <w:t>Working assumption</w:t>
      </w:r>
      <w:r w:rsidRPr="0082783B">
        <w:t xml:space="preserve">: </w:t>
      </w:r>
      <w:r w:rsidRPr="00B94BDF">
        <w:t>Both during and after initial access, even for the scenario where the initial UL BWP for non-RedCap UEs is not configured to be wider than the RedCap UE bandwidth, a separate initial UL BWP can optionally be configured/defined for RedCap UEs.</w:t>
      </w:r>
    </w:p>
    <w:p w14:paraId="6B1CF5B8" w14:textId="77777777" w:rsidR="001078D6" w:rsidRPr="00B94BDF" w:rsidRDefault="001078D6" w:rsidP="001078D6">
      <w:pPr>
        <w:numPr>
          <w:ilvl w:val="0"/>
          <w:numId w:val="38"/>
        </w:numPr>
        <w:spacing w:before="0" w:after="0"/>
      </w:pPr>
      <w:r w:rsidRPr="00B94BDF">
        <w:t>RO sharing between RedCap and non-RedCap is not precluded.</w:t>
      </w:r>
    </w:p>
    <w:p w14:paraId="1088D121" w14:textId="513AC7F7" w:rsidR="00602726" w:rsidRDefault="00602726" w:rsidP="002F2B49">
      <w:pPr>
        <w:spacing w:before="0" w:after="0" w:line="252" w:lineRule="auto"/>
        <w:jc w:val="both"/>
        <w:rPr>
          <w:rFonts w:eastAsia="MS Mincho"/>
        </w:rPr>
      </w:pPr>
    </w:p>
    <w:p w14:paraId="0B63B515" w14:textId="77777777" w:rsidR="00DB7432" w:rsidRPr="00434DAE" w:rsidRDefault="00DB7432" w:rsidP="00DB7432">
      <w:pPr>
        <w:overflowPunct w:val="0"/>
        <w:autoSpaceDE w:val="0"/>
        <w:autoSpaceDN w:val="0"/>
        <w:adjustRightInd w:val="0"/>
        <w:spacing w:before="0"/>
        <w:contextualSpacing/>
        <w:textAlignment w:val="baseline"/>
      </w:pPr>
      <w:r w:rsidRPr="00DB7432">
        <w:rPr>
          <w:highlight w:val="darkYellow"/>
        </w:rPr>
        <w:t>Working assumption</w:t>
      </w:r>
      <w:r w:rsidRPr="00434DAE">
        <w:t>: At least for TDD, an initial DL BWP for RedCap UEs (which is not expected to exceed the maximum RedCap UE bandwidth) can be optionally configured/defined separately from the initial DL BWP for non-RedCap UEs at least after initial access</w:t>
      </w:r>
    </w:p>
    <w:p w14:paraId="0B268FB1" w14:textId="77777777" w:rsidR="00DB7432" w:rsidRPr="00B94BDF" w:rsidRDefault="00DB7432" w:rsidP="00DB7432">
      <w:pPr>
        <w:pStyle w:val="aff"/>
        <w:numPr>
          <w:ilvl w:val="0"/>
          <w:numId w:val="38"/>
        </w:numPr>
        <w:autoSpaceDN w:val="0"/>
        <w:spacing w:before="0" w:line="252" w:lineRule="auto"/>
        <w:ind w:leftChars="0"/>
        <w:contextualSpacing/>
      </w:pPr>
      <w:r w:rsidRPr="00B94BDF">
        <w:t>FFS the details of the configuration/definition</w:t>
      </w:r>
    </w:p>
    <w:p w14:paraId="61634174" w14:textId="77777777" w:rsidR="00DB7432" w:rsidRPr="00B94BDF" w:rsidRDefault="00DB7432" w:rsidP="00DB7432">
      <w:pPr>
        <w:pStyle w:val="aff"/>
        <w:numPr>
          <w:ilvl w:val="1"/>
          <w:numId w:val="38"/>
        </w:numPr>
        <w:autoSpaceDN w:val="0"/>
        <w:spacing w:before="0" w:line="252" w:lineRule="auto"/>
        <w:ind w:leftChars="0"/>
        <w:contextualSpacing/>
      </w:pPr>
      <w:r w:rsidRPr="00B94BDF">
        <w:t>The configuration for a separately configured initial DL BWP for RedCap UEs is signaled in SIB.</w:t>
      </w:r>
    </w:p>
    <w:p w14:paraId="37D2FC46" w14:textId="77777777" w:rsidR="00DB7432" w:rsidRPr="00B94BDF" w:rsidRDefault="00DB7432" w:rsidP="00DB7432">
      <w:pPr>
        <w:pStyle w:val="aff"/>
        <w:numPr>
          <w:ilvl w:val="1"/>
          <w:numId w:val="38"/>
        </w:numPr>
        <w:autoSpaceDN w:val="0"/>
        <w:spacing w:before="0" w:line="252" w:lineRule="auto"/>
        <w:ind w:leftChars="0"/>
        <w:contextualSpacing/>
      </w:pPr>
      <w:r w:rsidRPr="00B94BDF">
        <w:t xml:space="preserve">whether to support that separate initial DL BWP for RedCap UEs can include a configuration of CORESET and CSS(s) </w:t>
      </w:r>
    </w:p>
    <w:p w14:paraId="3424C9F2" w14:textId="77777777" w:rsidR="00DB7432" w:rsidRPr="00B94BDF" w:rsidRDefault="00DB7432" w:rsidP="00DB7432">
      <w:pPr>
        <w:pStyle w:val="aff"/>
        <w:numPr>
          <w:ilvl w:val="1"/>
          <w:numId w:val="38"/>
        </w:numPr>
        <w:autoSpaceDN w:val="0"/>
        <w:spacing w:before="0" w:line="252" w:lineRule="auto"/>
        <w:ind w:leftChars="0"/>
        <w:contextualSpacing/>
      </w:pPr>
      <w:r w:rsidRPr="00B94BDF">
        <w:t>whether part of the configuration can be defined instead of signaled</w:t>
      </w:r>
    </w:p>
    <w:p w14:paraId="02640B74" w14:textId="77777777" w:rsidR="00DB7432" w:rsidRPr="00B94BDF" w:rsidRDefault="00DB7432" w:rsidP="00DB7432">
      <w:pPr>
        <w:pStyle w:val="aff"/>
        <w:numPr>
          <w:ilvl w:val="0"/>
          <w:numId w:val="38"/>
        </w:numPr>
        <w:autoSpaceDN w:val="0"/>
        <w:spacing w:before="0" w:line="252" w:lineRule="auto"/>
        <w:ind w:leftChars="0"/>
        <w:contextualSpacing/>
      </w:pPr>
      <w:r w:rsidRPr="00B94BDF">
        <w:t>If a separate initial DL BWP for RedCap UEs is configured/defined, this separate initial DL BWP for RedCap UEs can be used at least after initial access (i.e., at least after RRC Setup, RRC Resume, or RRC Reestablishment).</w:t>
      </w:r>
    </w:p>
    <w:p w14:paraId="53182001" w14:textId="77777777" w:rsidR="00DB7432" w:rsidRPr="00B94BDF" w:rsidRDefault="00DB7432" w:rsidP="00DB7432">
      <w:pPr>
        <w:pStyle w:val="aff"/>
        <w:numPr>
          <w:ilvl w:val="1"/>
          <w:numId w:val="38"/>
        </w:numPr>
        <w:autoSpaceDN w:val="0"/>
        <w:spacing w:before="0" w:line="252" w:lineRule="auto"/>
        <w:ind w:leftChars="0"/>
        <w:contextualSpacing/>
      </w:pPr>
      <w:r w:rsidRPr="00B94BDF">
        <w:t>FFS during the initial access</w:t>
      </w:r>
    </w:p>
    <w:p w14:paraId="5F90AF6A" w14:textId="77777777" w:rsidR="00DB7432" w:rsidRPr="00B94BDF" w:rsidRDefault="00DB7432" w:rsidP="00DB7432">
      <w:pPr>
        <w:pStyle w:val="aff"/>
        <w:numPr>
          <w:ilvl w:val="0"/>
          <w:numId w:val="38"/>
        </w:numPr>
        <w:autoSpaceDN w:val="0"/>
        <w:spacing w:before="0" w:line="252" w:lineRule="auto"/>
        <w:ind w:leftChars="0"/>
        <w:contextualSpacing/>
      </w:pPr>
      <w:r w:rsidRPr="00B94BDF">
        <w:t>FFS: whether a separately configured initial DL BWP for RedCap UEs needs to contain the entire CORESET #0, and, if not, the Redcap UE behaviour for CORESET #0 monitoring</w:t>
      </w:r>
    </w:p>
    <w:p w14:paraId="4CA65950" w14:textId="77777777" w:rsidR="00DB7432" w:rsidRPr="00B94BDF" w:rsidRDefault="00DB7432" w:rsidP="00DB7432">
      <w:pPr>
        <w:pStyle w:val="aff"/>
        <w:numPr>
          <w:ilvl w:val="0"/>
          <w:numId w:val="38"/>
        </w:numPr>
        <w:autoSpaceDN w:val="0"/>
        <w:spacing w:before="0" w:line="252" w:lineRule="auto"/>
        <w:ind w:leftChars="0"/>
        <w:contextualSpacing/>
      </w:pPr>
      <w:r w:rsidRPr="00B94BDF">
        <w:t>FFS: supported bandwidths in the separate initial DL BWP</w:t>
      </w:r>
    </w:p>
    <w:p w14:paraId="24BD29CE" w14:textId="77777777" w:rsidR="00DB7432" w:rsidRPr="00B94BDF" w:rsidRDefault="00DB7432" w:rsidP="00DB7432">
      <w:pPr>
        <w:pStyle w:val="aff"/>
        <w:numPr>
          <w:ilvl w:val="0"/>
          <w:numId w:val="38"/>
        </w:numPr>
        <w:autoSpaceDN w:val="0"/>
        <w:spacing w:before="0" w:line="252" w:lineRule="auto"/>
        <w:ind w:leftChars="0"/>
        <w:contextualSpacing/>
      </w:pPr>
      <w:r w:rsidRPr="00B94BDF">
        <w:t>FFS: whether additional SSB is transmitted in the separately configured initial DL BWP for RedCap UEs</w:t>
      </w:r>
    </w:p>
    <w:p w14:paraId="07F99237" w14:textId="77777777" w:rsidR="00DB7432" w:rsidRPr="00B94BDF" w:rsidRDefault="00DB7432" w:rsidP="00DB7432">
      <w:pPr>
        <w:pStyle w:val="aff"/>
        <w:numPr>
          <w:ilvl w:val="0"/>
          <w:numId w:val="38"/>
        </w:numPr>
        <w:autoSpaceDN w:val="0"/>
        <w:spacing w:before="0" w:line="252" w:lineRule="auto"/>
        <w:ind w:leftChars="0"/>
        <w:contextualSpacing/>
        <w:rPr>
          <w:lang w:val="sv-SE"/>
        </w:rPr>
      </w:pPr>
      <w:r w:rsidRPr="00B94BDF">
        <w:rPr>
          <w:lang w:val="sv-SE"/>
        </w:rPr>
        <w:t>FFS: FDD case</w:t>
      </w:r>
    </w:p>
    <w:p w14:paraId="57163E5F" w14:textId="77777777" w:rsidR="00DB7432" w:rsidRPr="00DB7432" w:rsidRDefault="00DB7432" w:rsidP="002F2B49">
      <w:pPr>
        <w:spacing w:before="0" w:after="0" w:line="252" w:lineRule="auto"/>
        <w:jc w:val="both"/>
        <w:rPr>
          <w:rFonts w:eastAsia="MS Mincho"/>
        </w:rPr>
      </w:pPr>
    </w:p>
    <w:p w14:paraId="5829FD83" w14:textId="726D07D5" w:rsidR="000A511E" w:rsidRPr="00483252" w:rsidRDefault="001625DF" w:rsidP="00483252">
      <w:pPr>
        <w:overflowPunct w:val="0"/>
        <w:autoSpaceDE w:val="0"/>
        <w:autoSpaceDN w:val="0"/>
        <w:adjustRightInd w:val="0"/>
        <w:spacing w:before="0"/>
        <w:jc w:val="both"/>
        <w:textAlignment w:val="baseline"/>
        <w:rPr>
          <w:bCs/>
          <w:lang w:eastAsia="zh-CN"/>
        </w:rPr>
      </w:pPr>
      <w:r>
        <w:rPr>
          <w:bCs/>
          <w:lang w:eastAsia="zh-CN"/>
        </w:rPr>
        <w:t>W</w:t>
      </w:r>
      <w:r w:rsidR="00645B62">
        <w:rPr>
          <w:bCs/>
          <w:lang w:eastAsia="zh-CN"/>
        </w:rPr>
        <w:t>hen separate initial UL/DL BWP</w:t>
      </w:r>
      <w:r>
        <w:rPr>
          <w:bCs/>
          <w:lang w:eastAsia="zh-CN"/>
        </w:rPr>
        <w:t xml:space="preserve"> is configured, some BWP related behaviour needs to be discussed, including default BWP for BWP switching, </w:t>
      </w:r>
      <w:r w:rsidR="00B52344">
        <w:rPr>
          <w:bCs/>
          <w:lang w:eastAsia="zh-CN"/>
        </w:rPr>
        <w:t xml:space="preserve">and where to monitor paging. </w:t>
      </w:r>
      <w:r w:rsidR="00AA54AE">
        <w:rPr>
          <w:bCs/>
          <w:lang w:eastAsia="zh-CN"/>
        </w:rPr>
        <w:t>In this contribution, such issues are discussed and proposals are made.</w:t>
      </w:r>
    </w:p>
    <w:p w14:paraId="5428AA5A" w14:textId="50396093" w:rsidR="006A4E70" w:rsidRDefault="00242605" w:rsidP="00D233EB">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AA54AE">
        <w:rPr>
          <w:rFonts w:ascii="Times New Roman" w:eastAsiaTheme="minorEastAsia" w:hAnsi="Times New Roman"/>
          <w:lang w:eastAsia="zh-CN"/>
        </w:rPr>
        <w:t>ini</w:t>
      </w:r>
      <w:r w:rsidR="00484630">
        <w:rPr>
          <w:rFonts w:ascii="Times New Roman" w:eastAsiaTheme="minorEastAsia" w:hAnsi="Times New Roman"/>
          <w:lang w:eastAsia="zh-CN"/>
        </w:rPr>
        <w:t>tial BWP related behaviour</w:t>
      </w:r>
    </w:p>
    <w:p w14:paraId="443AC1EA" w14:textId="1E4175CF" w:rsidR="00F96F88" w:rsidRPr="00F96F88" w:rsidRDefault="00F96F88" w:rsidP="00F96F88">
      <w:pPr>
        <w:rPr>
          <w:lang w:eastAsia="zh-CN"/>
        </w:rPr>
      </w:pPr>
      <w:r>
        <w:rPr>
          <w:lang w:eastAsia="zh-CN"/>
        </w:rPr>
        <w:t>I</w:t>
      </w:r>
      <w:r>
        <w:rPr>
          <w:rFonts w:hint="eastAsia"/>
          <w:lang w:eastAsia="zh-CN"/>
        </w:rPr>
        <w:t>n</w:t>
      </w:r>
      <w:r>
        <w:rPr>
          <w:lang w:eastAsia="zh-CN"/>
        </w:rPr>
        <w:t xml:space="preserve"> this secti</w:t>
      </w:r>
      <w:r w:rsidR="0084481D">
        <w:rPr>
          <w:lang w:eastAsia="zh-CN"/>
        </w:rPr>
        <w:t xml:space="preserve">on, we first discuss the definition of BWP with id=0 when separate initial DL/UL BWP is configured for </w:t>
      </w:r>
      <w:r w:rsidR="00C55C9B">
        <w:rPr>
          <w:lang w:eastAsia="zh-CN"/>
        </w:rPr>
        <w:t xml:space="preserve">RedCap UE, and then discuss whether UE can monitor paging on </w:t>
      </w:r>
      <w:r w:rsidR="00477693">
        <w:rPr>
          <w:lang w:eastAsia="zh-CN"/>
        </w:rPr>
        <w:t>separate initial DL BWP.</w:t>
      </w:r>
    </w:p>
    <w:p w14:paraId="1A27041C" w14:textId="77777777" w:rsidR="00477693" w:rsidRPr="00477693" w:rsidRDefault="00477693" w:rsidP="00477693">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465875E8" w14:textId="77777777" w:rsidR="00477693" w:rsidRPr="00477693" w:rsidRDefault="00477693" w:rsidP="00477693">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7098A2E0" w14:textId="7EDE6AE8" w:rsidR="00477693" w:rsidRPr="00B40028" w:rsidRDefault="001F56A0" w:rsidP="00477693">
      <w:pPr>
        <w:pStyle w:val="2"/>
        <w:rPr>
          <w:lang w:eastAsia="zh-CN"/>
        </w:rPr>
      </w:pPr>
      <w:r>
        <w:rPr>
          <w:lang w:eastAsia="zh-CN"/>
        </w:rPr>
        <w:t xml:space="preserve">Discussion on </w:t>
      </w:r>
      <w:r w:rsidR="00477693">
        <w:rPr>
          <w:lang w:eastAsia="zh-CN"/>
        </w:rPr>
        <w:t xml:space="preserve">BWP </w:t>
      </w:r>
      <w:r w:rsidR="002C393F">
        <w:rPr>
          <w:lang w:eastAsia="zh-CN"/>
        </w:rPr>
        <w:t>Id=0 for</w:t>
      </w:r>
      <w:r w:rsidR="00A62F52">
        <w:rPr>
          <w:lang w:eastAsia="zh-CN"/>
        </w:rPr>
        <w:t xml:space="preserve"> Red</w:t>
      </w:r>
      <w:r w:rsidR="00A62F52">
        <w:rPr>
          <w:rFonts w:hint="eastAsia"/>
          <w:lang w:eastAsia="zh-CN"/>
        </w:rPr>
        <w:t>C</w:t>
      </w:r>
      <w:r w:rsidR="00A62F52">
        <w:rPr>
          <w:lang w:eastAsia="zh-CN"/>
        </w:rPr>
        <w:t>ap</w:t>
      </w:r>
      <w:r w:rsidR="002C393F">
        <w:rPr>
          <w:lang w:eastAsia="zh-CN"/>
        </w:rPr>
        <w:t xml:space="preserve"> UEs</w:t>
      </w:r>
    </w:p>
    <w:p w14:paraId="3204BA3A" w14:textId="6E46D212" w:rsidR="00CC6633" w:rsidRDefault="00CC6633" w:rsidP="00CC6633">
      <w:pPr>
        <w:rPr>
          <w:lang w:eastAsia="zh-CN"/>
        </w:rPr>
      </w:pPr>
      <w:r>
        <w:rPr>
          <w:lang w:eastAsia="zh-CN"/>
        </w:rPr>
        <w:t xml:space="preserve">According to working assumption, </w:t>
      </w:r>
      <w:r w:rsidR="00643D13" w:rsidRPr="00B94BDF">
        <w:t>even for the scenario where the initial UL BWP for non-RedCap UEs is not configured to be wider than the RedCap UE bandwidth, a separate initial UL BWP can optionally be configured/defined for RedCap UEs</w:t>
      </w:r>
      <w:r>
        <w:rPr>
          <w:lang w:eastAsia="zh-CN"/>
        </w:rPr>
        <w:t xml:space="preserve">. </w:t>
      </w:r>
      <w:r w:rsidR="00643D13">
        <w:rPr>
          <w:lang w:eastAsia="zh-CN"/>
        </w:rPr>
        <w:t>For this scenario, the motivation of</w:t>
      </w:r>
      <w:r>
        <w:rPr>
          <w:lang w:eastAsia="zh-CN"/>
        </w:rPr>
        <w:t xml:space="preserve"> configuring a </w:t>
      </w:r>
      <w:r w:rsidR="00643D13">
        <w:rPr>
          <w:lang w:eastAsia="zh-CN"/>
        </w:rPr>
        <w:t>separate initial UL</w:t>
      </w:r>
      <w:r>
        <w:rPr>
          <w:lang w:eastAsia="zh-CN"/>
        </w:rPr>
        <w:t xml:space="preserve"> BWP </w:t>
      </w:r>
      <w:r w:rsidR="00655B58">
        <w:rPr>
          <w:lang w:eastAsia="zh-CN"/>
        </w:rPr>
        <w:t>may</w:t>
      </w:r>
      <w:r w:rsidR="003F57FA">
        <w:rPr>
          <w:lang w:eastAsia="zh-CN"/>
        </w:rPr>
        <w:t xml:space="preserve"> </w:t>
      </w:r>
      <w:r w:rsidR="00655B58">
        <w:rPr>
          <w:lang w:eastAsia="zh-CN"/>
        </w:rPr>
        <w:t>be for</w:t>
      </w:r>
      <w:r>
        <w:rPr>
          <w:lang w:eastAsia="zh-CN"/>
        </w:rPr>
        <w:t xml:space="preserve"> </w:t>
      </w:r>
      <w:r w:rsidR="00643D13">
        <w:rPr>
          <w:lang w:eastAsia="zh-CN"/>
        </w:rPr>
        <w:t xml:space="preserve">traffic </w:t>
      </w:r>
      <w:r>
        <w:rPr>
          <w:lang w:eastAsia="zh-CN"/>
        </w:rPr>
        <w:t xml:space="preserve">offloading. </w:t>
      </w:r>
      <w:r w:rsidR="003F57FA">
        <w:rPr>
          <w:lang w:eastAsia="zh-CN"/>
        </w:rPr>
        <w:t>W</w:t>
      </w:r>
      <w:r>
        <w:rPr>
          <w:lang w:eastAsia="zh-CN"/>
        </w:rPr>
        <w:t xml:space="preserve">hen the number of </w:t>
      </w:r>
      <w:r w:rsidR="003F57FA">
        <w:rPr>
          <w:lang w:eastAsia="zh-CN"/>
        </w:rPr>
        <w:t>UEs</w:t>
      </w:r>
      <w:r>
        <w:rPr>
          <w:lang w:eastAsia="zh-CN"/>
        </w:rPr>
        <w:t xml:space="preserve"> is reduced, </w:t>
      </w:r>
      <w:r w:rsidR="003F57FA">
        <w:rPr>
          <w:lang w:eastAsia="zh-CN"/>
        </w:rPr>
        <w:t>offloading will become not necessary</w:t>
      </w:r>
      <w:r>
        <w:rPr>
          <w:lang w:eastAsia="zh-CN"/>
        </w:rPr>
        <w:t xml:space="preserve">. </w:t>
      </w:r>
      <w:r w:rsidR="003F57FA">
        <w:rPr>
          <w:lang w:eastAsia="zh-CN"/>
        </w:rPr>
        <w:t xml:space="preserve">So BWP switching can be used </w:t>
      </w:r>
      <w:r w:rsidR="003F57FA">
        <w:rPr>
          <w:lang w:eastAsia="zh-CN"/>
        </w:rPr>
        <w:lastRenderedPageBreak/>
        <w:t xml:space="preserve">to switch RedCap UEs from separate initial BWP to </w:t>
      </w:r>
      <w:r w:rsidR="002412DA">
        <w:rPr>
          <w:lang w:eastAsia="zh-CN"/>
        </w:rPr>
        <w:t xml:space="preserve">the same initial BWP </w:t>
      </w:r>
      <w:r w:rsidR="00F23215">
        <w:rPr>
          <w:lang w:eastAsia="zh-CN"/>
        </w:rPr>
        <w:t>as</w:t>
      </w:r>
      <w:r w:rsidR="002412DA">
        <w:rPr>
          <w:lang w:eastAsia="zh-CN"/>
        </w:rPr>
        <w:t xml:space="preserve"> non-RedCap devices.</w:t>
      </w:r>
      <w:r>
        <w:rPr>
          <w:lang w:eastAsia="zh-CN"/>
        </w:rPr>
        <w:t xml:space="preserve"> </w:t>
      </w:r>
      <w:r w:rsidR="001A78B0">
        <w:rPr>
          <w:lang w:eastAsia="zh-CN"/>
        </w:rPr>
        <w:t>T</w:t>
      </w:r>
      <w:r>
        <w:rPr>
          <w:lang w:eastAsia="zh-CN"/>
        </w:rPr>
        <w:t>he number of initial BWPs maintained by the base station</w:t>
      </w:r>
      <w:r w:rsidR="001A78B0">
        <w:rPr>
          <w:lang w:eastAsia="zh-CN"/>
        </w:rPr>
        <w:t xml:space="preserve"> can be reduced when the traffic load is light</w:t>
      </w:r>
      <w:r>
        <w:rPr>
          <w:lang w:eastAsia="zh-CN"/>
        </w:rPr>
        <w:t>.</w:t>
      </w:r>
    </w:p>
    <w:p w14:paraId="58C50082" w14:textId="7D3E640B" w:rsidR="00477693" w:rsidRDefault="00CC6633" w:rsidP="00CC6633">
      <w:pPr>
        <w:rPr>
          <w:lang w:eastAsia="zh-CN"/>
        </w:rPr>
      </w:pPr>
      <w:r>
        <w:rPr>
          <w:lang w:eastAsia="zh-CN"/>
        </w:rPr>
        <w:t xml:space="preserve">On the other hand, </w:t>
      </w:r>
      <w:r w:rsidR="00536023">
        <w:rPr>
          <w:lang w:eastAsia="zh-CN"/>
        </w:rPr>
        <w:t>for connected UEs</w:t>
      </w:r>
      <w:r>
        <w:rPr>
          <w:lang w:eastAsia="zh-CN"/>
        </w:rPr>
        <w:t xml:space="preserve">, if the data rate demand decreases, it should be able to work on </w:t>
      </w:r>
      <w:r w:rsidR="00536023">
        <w:rPr>
          <w:lang w:eastAsia="zh-CN"/>
        </w:rPr>
        <w:t>narrow bandwith</w:t>
      </w:r>
      <w:r>
        <w:rPr>
          <w:lang w:eastAsia="zh-CN"/>
        </w:rPr>
        <w:t xml:space="preserve"> BWP to achieve energy saving. When the data</w:t>
      </w:r>
      <w:r w:rsidR="00536023">
        <w:rPr>
          <w:lang w:eastAsia="zh-CN"/>
        </w:rPr>
        <w:t xml:space="preserve"> rate requirement is high</w:t>
      </w:r>
      <w:r>
        <w:rPr>
          <w:lang w:eastAsia="zh-CN"/>
        </w:rPr>
        <w:t xml:space="preserve">, it </w:t>
      </w:r>
      <w:r w:rsidR="00536023">
        <w:rPr>
          <w:lang w:eastAsia="zh-CN"/>
        </w:rPr>
        <w:t xml:space="preserve">can </w:t>
      </w:r>
      <w:r>
        <w:rPr>
          <w:lang w:eastAsia="zh-CN"/>
        </w:rPr>
        <w:t xml:space="preserve">switch to </w:t>
      </w:r>
      <w:r w:rsidR="00536023">
        <w:rPr>
          <w:lang w:eastAsia="zh-CN"/>
        </w:rPr>
        <w:t>a</w:t>
      </w:r>
      <w:r>
        <w:rPr>
          <w:lang w:eastAsia="zh-CN"/>
        </w:rPr>
        <w:t xml:space="preserve"> large</w:t>
      </w:r>
      <w:r w:rsidR="00536023">
        <w:rPr>
          <w:lang w:eastAsia="zh-CN"/>
        </w:rPr>
        <w:t>r</w:t>
      </w:r>
      <w:r>
        <w:rPr>
          <w:lang w:eastAsia="zh-CN"/>
        </w:rPr>
        <w:t xml:space="preserve"> BWP. Therefore, it is </w:t>
      </w:r>
      <w:r w:rsidR="00113DCC">
        <w:rPr>
          <w:lang w:eastAsia="zh-CN"/>
        </w:rPr>
        <w:t>proposed</w:t>
      </w:r>
      <w:r>
        <w:rPr>
          <w:lang w:eastAsia="zh-CN"/>
        </w:rPr>
        <w:t xml:space="preserve"> that the </w:t>
      </w:r>
      <w:r w:rsidR="00113DCC">
        <w:rPr>
          <w:lang w:eastAsia="zh-CN"/>
        </w:rPr>
        <w:t>RedCap UE can</w:t>
      </w:r>
      <w:r>
        <w:rPr>
          <w:lang w:eastAsia="zh-CN"/>
        </w:rPr>
        <w:t xml:space="preserve"> support BWP switching. </w:t>
      </w:r>
      <w:r w:rsidR="00113DCC">
        <w:rPr>
          <w:lang w:eastAsia="zh-CN"/>
        </w:rPr>
        <w:t>And all the</w:t>
      </w:r>
      <w:r>
        <w:rPr>
          <w:lang w:eastAsia="zh-CN"/>
        </w:rPr>
        <w:t xml:space="preserve"> </w:t>
      </w:r>
      <w:r w:rsidR="00113DCC">
        <w:rPr>
          <w:lang w:eastAsia="zh-CN"/>
        </w:rPr>
        <w:t xml:space="preserve">three BWP switching mechanisms such </w:t>
      </w:r>
      <w:r>
        <w:rPr>
          <w:lang w:eastAsia="zh-CN"/>
        </w:rPr>
        <w:t>RRC configuration, timer-based and DCI-based</w:t>
      </w:r>
      <w:r w:rsidR="00113DCC">
        <w:rPr>
          <w:lang w:eastAsia="zh-CN"/>
        </w:rPr>
        <w:t xml:space="preserve"> can be supported.</w:t>
      </w:r>
    </w:p>
    <w:p w14:paraId="56A86447" w14:textId="1294F880" w:rsidR="00113DCC" w:rsidRDefault="00113DCC" w:rsidP="00F24C10">
      <w:pPr>
        <w:widowControl w:val="0"/>
        <w:autoSpaceDE w:val="0"/>
        <w:autoSpaceDN w:val="0"/>
        <w:adjustRightInd w:val="0"/>
        <w:spacing w:before="0" w:after="0"/>
        <w:rPr>
          <w:b/>
          <w:lang w:eastAsia="zh-CN"/>
        </w:rPr>
      </w:pPr>
      <w:r w:rsidRPr="00113DCC">
        <w:rPr>
          <w:b/>
          <w:lang w:eastAsia="zh-CN"/>
        </w:rPr>
        <w:t>P</w:t>
      </w:r>
      <w:r w:rsidRPr="00113DCC">
        <w:rPr>
          <w:rFonts w:hint="eastAsia"/>
          <w:b/>
          <w:lang w:eastAsia="zh-CN"/>
        </w:rPr>
        <w:t>roposal</w:t>
      </w:r>
      <w:r w:rsidRPr="00113DCC">
        <w:rPr>
          <w:b/>
          <w:lang w:eastAsia="zh-CN"/>
        </w:rPr>
        <w:t xml:space="preserve"> </w:t>
      </w:r>
      <w:r>
        <w:rPr>
          <w:b/>
          <w:lang w:eastAsia="zh-CN"/>
        </w:rPr>
        <w:t>1</w:t>
      </w:r>
      <w:r>
        <w:rPr>
          <w:rFonts w:hint="eastAsia"/>
          <w:b/>
          <w:lang w:eastAsia="zh-CN"/>
        </w:rPr>
        <w:t>:</w:t>
      </w:r>
      <w:r>
        <w:rPr>
          <w:b/>
          <w:lang w:eastAsia="zh-CN"/>
        </w:rPr>
        <w:t xml:space="preserve"> </w:t>
      </w:r>
      <w:r w:rsidRPr="005B4C69">
        <w:rPr>
          <w:b/>
          <w:lang w:eastAsia="zh-CN"/>
        </w:rPr>
        <w:t>RRC configuration based, timer-based and DCI-based BWP switching are supported by RedCap UE.</w:t>
      </w:r>
    </w:p>
    <w:p w14:paraId="67180797" w14:textId="4EE6EFE4" w:rsidR="003F59F7" w:rsidRDefault="003F59F7" w:rsidP="00F24C10">
      <w:pPr>
        <w:widowControl w:val="0"/>
        <w:autoSpaceDE w:val="0"/>
        <w:autoSpaceDN w:val="0"/>
        <w:adjustRightInd w:val="0"/>
        <w:spacing w:before="0" w:after="0"/>
        <w:rPr>
          <w:b/>
          <w:lang w:eastAsia="zh-CN"/>
        </w:rPr>
      </w:pPr>
    </w:p>
    <w:p w14:paraId="0AB73C7E" w14:textId="6D9604EB" w:rsidR="007D58B4" w:rsidRDefault="003F59F7" w:rsidP="003F59F7">
      <w:pPr>
        <w:widowControl w:val="0"/>
        <w:autoSpaceDE w:val="0"/>
        <w:autoSpaceDN w:val="0"/>
        <w:adjustRightInd w:val="0"/>
        <w:spacing w:before="0" w:after="0"/>
        <w:rPr>
          <w:lang w:eastAsia="zh-CN"/>
        </w:rPr>
      </w:pPr>
      <w:r>
        <w:rPr>
          <w:lang w:eastAsia="zh-CN"/>
        </w:rPr>
        <w:t>To support</w:t>
      </w:r>
      <w:r w:rsidRPr="003F59F7">
        <w:rPr>
          <w:lang w:eastAsia="zh-CN"/>
        </w:rPr>
        <w:t xml:space="preserve"> BWP swi</w:t>
      </w:r>
      <w:r>
        <w:rPr>
          <w:lang w:eastAsia="zh-CN"/>
        </w:rPr>
        <w:t xml:space="preserve">tching, the definition of BWP with </w:t>
      </w:r>
      <w:r w:rsidR="0049423B">
        <w:rPr>
          <w:lang w:eastAsia="zh-CN"/>
        </w:rPr>
        <w:t>I</w:t>
      </w:r>
      <w:r>
        <w:rPr>
          <w:lang w:eastAsia="zh-CN"/>
        </w:rPr>
        <w:t>d</w:t>
      </w:r>
      <w:r w:rsidR="0049423B">
        <w:rPr>
          <w:lang w:eastAsia="zh-CN"/>
        </w:rPr>
        <w:t xml:space="preserve"> </w:t>
      </w:r>
      <w:r>
        <w:rPr>
          <w:lang w:eastAsia="zh-CN"/>
        </w:rPr>
        <w:t>=</w:t>
      </w:r>
      <w:r w:rsidR="0049423B">
        <w:rPr>
          <w:lang w:eastAsia="zh-CN"/>
        </w:rPr>
        <w:t xml:space="preserve"> </w:t>
      </w:r>
      <w:r>
        <w:rPr>
          <w:lang w:eastAsia="zh-CN"/>
        </w:rPr>
        <w:t xml:space="preserve">0 needs to be </w:t>
      </w:r>
      <w:r w:rsidR="00CC5C24">
        <w:rPr>
          <w:lang w:eastAsia="zh-CN"/>
        </w:rPr>
        <w:t>discussed.</w:t>
      </w:r>
      <w:r w:rsidR="0049423B">
        <w:rPr>
          <w:lang w:eastAsia="zh-CN"/>
        </w:rPr>
        <w:t xml:space="preserve"> According to current specification, t</w:t>
      </w:r>
      <w:r w:rsidRPr="003F59F7">
        <w:rPr>
          <w:lang w:eastAsia="zh-CN"/>
        </w:rPr>
        <w:t xml:space="preserve">he initial </w:t>
      </w:r>
      <w:r w:rsidR="0049423B">
        <w:rPr>
          <w:lang w:eastAsia="zh-CN"/>
        </w:rPr>
        <w:t>BWP</w:t>
      </w:r>
      <w:r w:rsidRPr="003F59F7">
        <w:rPr>
          <w:lang w:eastAsia="zh-CN"/>
        </w:rPr>
        <w:t xml:space="preserve"> is referred to by BWP-Id = 0. When the number of BWPs configured by RRC is less than </w:t>
      </w:r>
      <w:r w:rsidR="007D58B4">
        <w:rPr>
          <w:lang w:eastAsia="zh-CN"/>
        </w:rPr>
        <w:t xml:space="preserve">or equal to </w:t>
      </w:r>
      <w:r w:rsidRPr="003F59F7">
        <w:rPr>
          <w:lang w:eastAsia="zh-CN"/>
        </w:rPr>
        <w:t>3, DCI</w:t>
      </w:r>
      <w:r w:rsidR="007D58B4">
        <w:rPr>
          <w:lang w:eastAsia="zh-CN"/>
        </w:rPr>
        <w:t xml:space="preserve"> can trigger a BWP switch to BWP 0</w:t>
      </w:r>
      <w:r w:rsidRPr="003F59F7">
        <w:rPr>
          <w:lang w:eastAsia="zh-CN"/>
        </w:rPr>
        <w:t xml:space="preserve">. </w:t>
      </w:r>
      <w:r w:rsidR="007D58B4">
        <w:rPr>
          <w:lang w:eastAsia="zh-CN"/>
        </w:rPr>
        <w:t xml:space="preserve">BWP switching </w:t>
      </w:r>
      <w:r w:rsidR="009E6B44">
        <w:rPr>
          <w:lang w:eastAsia="zh-CN"/>
        </w:rPr>
        <w:t>can also be</w:t>
      </w:r>
      <w:r w:rsidR="007D58B4">
        <w:rPr>
          <w:lang w:eastAsia="zh-CN"/>
        </w:rPr>
        <w:t xml:space="preserve"> triggered by BWP </w:t>
      </w:r>
      <w:r w:rsidR="007D58B4" w:rsidRPr="007D58B4">
        <w:rPr>
          <w:lang w:eastAsia="zh-CN"/>
        </w:rPr>
        <w:t>inactivity timer</w:t>
      </w:r>
      <w:r w:rsidR="009E6B44">
        <w:rPr>
          <w:lang w:eastAsia="zh-CN"/>
        </w:rPr>
        <w:t xml:space="preserve">, </w:t>
      </w:r>
    </w:p>
    <w:p w14:paraId="69119B8C" w14:textId="1640D47A" w:rsidR="003F59F7" w:rsidRPr="003F59F7" w:rsidRDefault="009E6B44" w:rsidP="00FC6DA1">
      <w:pPr>
        <w:rPr>
          <w:lang w:eastAsia="zh-CN"/>
        </w:rPr>
      </w:pPr>
      <w:r>
        <w:rPr>
          <w:lang w:eastAsia="zh-CN"/>
        </w:rPr>
        <w:t xml:space="preserve">UE switches its active BWP to default BWP </w:t>
      </w:r>
      <w:r w:rsidRPr="009E6B44">
        <w:rPr>
          <w:lang w:eastAsia="zh-CN"/>
        </w:rPr>
        <w:t>upon expiry of the BWP inactivity timer</w:t>
      </w:r>
      <w:r>
        <w:rPr>
          <w:lang w:eastAsia="zh-CN"/>
        </w:rPr>
        <w:t xml:space="preserve">. </w:t>
      </w:r>
      <w:r>
        <w:rPr>
          <w:rFonts w:hint="eastAsia"/>
          <w:lang w:eastAsia="zh-CN"/>
        </w:rPr>
        <w:t>I</w:t>
      </w:r>
      <w:r w:rsidR="003F59F7" w:rsidRPr="003F59F7">
        <w:rPr>
          <w:lang w:eastAsia="zh-CN"/>
        </w:rPr>
        <w:t xml:space="preserve">f the default BWP is not configured, </w:t>
      </w:r>
      <w:r w:rsidRPr="009E6B44">
        <w:rPr>
          <w:lang w:eastAsia="zh-CN"/>
        </w:rPr>
        <w:t>the UE uses the initial BWP as default BWP</w:t>
      </w:r>
      <w:r>
        <w:rPr>
          <w:lang w:eastAsia="zh-CN"/>
        </w:rPr>
        <w:t>.</w:t>
      </w:r>
      <w:r w:rsidR="003F59F7" w:rsidRPr="003F59F7">
        <w:rPr>
          <w:lang w:eastAsia="zh-CN"/>
        </w:rPr>
        <w:t xml:space="preserve"> </w:t>
      </w:r>
      <w:r>
        <w:rPr>
          <w:lang w:eastAsia="zh-CN"/>
        </w:rPr>
        <w:t>T</w:t>
      </w:r>
      <w:r w:rsidR="003F59F7" w:rsidRPr="003F59F7">
        <w:rPr>
          <w:lang w:eastAsia="zh-CN"/>
        </w:rPr>
        <w:t xml:space="preserve">herefore, it is necessary to clarify which </w:t>
      </w:r>
      <w:r w:rsidR="00FA7E4D">
        <w:rPr>
          <w:lang w:eastAsia="zh-CN"/>
        </w:rPr>
        <w:t xml:space="preserve">initial </w:t>
      </w:r>
      <w:r w:rsidR="003F59F7" w:rsidRPr="003F59F7">
        <w:rPr>
          <w:lang w:eastAsia="zh-CN"/>
        </w:rPr>
        <w:t xml:space="preserve">BWP corresponds to </w:t>
      </w:r>
      <w:r w:rsidR="00FA7E4D" w:rsidRPr="003F59F7">
        <w:rPr>
          <w:lang w:eastAsia="zh-CN"/>
        </w:rPr>
        <w:t>BWP I</w:t>
      </w:r>
      <w:r w:rsidR="00FA7E4D">
        <w:rPr>
          <w:lang w:eastAsia="zh-CN"/>
        </w:rPr>
        <w:t>d</w:t>
      </w:r>
      <w:r w:rsidR="00FA7E4D" w:rsidRPr="003F59F7">
        <w:rPr>
          <w:lang w:eastAsia="zh-CN"/>
        </w:rPr>
        <w:t>=0</w:t>
      </w:r>
      <w:r w:rsidR="00FA7E4D">
        <w:rPr>
          <w:lang w:eastAsia="zh-CN"/>
        </w:rPr>
        <w:t xml:space="preserve"> </w:t>
      </w:r>
      <w:r w:rsidR="003F59F7" w:rsidRPr="003F59F7">
        <w:rPr>
          <w:lang w:eastAsia="zh-CN"/>
        </w:rPr>
        <w:t xml:space="preserve">for </w:t>
      </w:r>
      <w:r w:rsidR="00FA7E4D">
        <w:rPr>
          <w:lang w:eastAsia="zh-CN"/>
        </w:rPr>
        <w:t>RedCap UEs when separate initial BWP is configure</w:t>
      </w:r>
      <w:r w:rsidR="00FC6DA1">
        <w:rPr>
          <w:lang w:eastAsia="zh-CN"/>
        </w:rPr>
        <w:t>d</w:t>
      </w:r>
      <w:r w:rsidR="00FA7E4D">
        <w:rPr>
          <w:lang w:eastAsia="zh-CN"/>
        </w:rPr>
        <w:t>.</w:t>
      </w:r>
    </w:p>
    <w:p w14:paraId="638938C0" w14:textId="77BCD22C" w:rsidR="003F59F7" w:rsidRPr="003F59F7" w:rsidRDefault="003F59F7" w:rsidP="00FC6DA1">
      <w:pPr>
        <w:rPr>
          <w:lang w:eastAsia="zh-CN"/>
        </w:rPr>
      </w:pPr>
      <w:r w:rsidRPr="003F59F7">
        <w:rPr>
          <w:lang w:eastAsia="zh-CN"/>
        </w:rPr>
        <w:t xml:space="preserve">When the initial </w:t>
      </w:r>
      <w:r w:rsidR="00FC6DA1">
        <w:rPr>
          <w:lang w:eastAsia="zh-CN"/>
        </w:rPr>
        <w:t>UL/DL BWP</w:t>
      </w:r>
      <w:r w:rsidRPr="003F59F7">
        <w:rPr>
          <w:lang w:eastAsia="zh-CN"/>
        </w:rPr>
        <w:t xml:space="preserve"> of the non-RedCap </w:t>
      </w:r>
      <w:r w:rsidR="00FC6DA1">
        <w:rPr>
          <w:lang w:eastAsia="zh-CN"/>
        </w:rPr>
        <w:t>UE</w:t>
      </w:r>
      <w:r w:rsidRPr="003F59F7">
        <w:rPr>
          <w:lang w:eastAsia="zh-CN"/>
        </w:rPr>
        <w:t xml:space="preserve"> is </w:t>
      </w:r>
      <w:r w:rsidR="00FC6DA1">
        <w:rPr>
          <w:lang w:eastAsia="zh-CN"/>
        </w:rPr>
        <w:t>wider</w:t>
      </w:r>
      <w:r w:rsidRPr="003F59F7">
        <w:rPr>
          <w:lang w:eastAsia="zh-CN"/>
        </w:rPr>
        <w:t xml:space="preserve"> than 20MHz, the redcap </w:t>
      </w:r>
      <w:r w:rsidR="00FC6DA1">
        <w:rPr>
          <w:lang w:eastAsia="zh-CN"/>
        </w:rPr>
        <w:t>UE</w:t>
      </w:r>
      <w:r w:rsidRPr="003F59F7">
        <w:rPr>
          <w:lang w:eastAsia="zh-CN"/>
        </w:rPr>
        <w:t xml:space="preserve"> cannot work on the non-redcap </w:t>
      </w:r>
      <w:r w:rsidR="00FC6DA1" w:rsidRPr="003F59F7">
        <w:rPr>
          <w:lang w:eastAsia="zh-CN"/>
        </w:rPr>
        <w:t xml:space="preserve">initial </w:t>
      </w:r>
      <w:r w:rsidR="00FC6DA1">
        <w:rPr>
          <w:lang w:eastAsia="zh-CN"/>
        </w:rPr>
        <w:t>UL/DL BWP</w:t>
      </w:r>
      <w:r w:rsidRPr="003F59F7">
        <w:rPr>
          <w:lang w:eastAsia="zh-CN"/>
        </w:rPr>
        <w:t xml:space="preserve">, so </w:t>
      </w:r>
      <w:r w:rsidR="00FC6DA1">
        <w:rPr>
          <w:lang w:eastAsia="zh-CN"/>
        </w:rPr>
        <w:t xml:space="preserve">for this case, its BWP </w:t>
      </w:r>
      <w:r w:rsidR="00BA1E32">
        <w:rPr>
          <w:lang w:eastAsia="zh-CN"/>
        </w:rPr>
        <w:t>0 should be the</w:t>
      </w:r>
      <w:r w:rsidRPr="003F59F7">
        <w:rPr>
          <w:lang w:eastAsia="zh-CN"/>
        </w:rPr>
        <w:t xml:space="preserve"> separate</w:t>
      </w:r>
      <w:r w:rsidR="00BA1E32">
        <w:rPr>
          <w:lang w:eastAsia="zh-CN"/>
        </w:rPr>
        <w:t xml:space="preserve"> initial UL/DL</w:t>
      </w:r>
      <w:r w:rsidRPr="003F59F7">
        <w:rPr>
          <w:lang w:eastAsia="zh-CN"/>
        </w:rPr>
        <w:t xml:space="preserve"> BWP</w:t>
      </w:r>
      <w:r w:rsidR="000E350B">
        <w:rPr>
          <w:lang w:eastAsia="zh-CN"/>
        </w:rPr>
        <w:t>.</w:t>
      </w:r>
    </w:p>
    <w:p w14:paraId="2253175C" w14:textId="046087E7" w:rsidR="003F59F7" w:rsidRPr="003F59F7" w:rsidRDefault="003F59F7" w:rsidP="00FC6DA1">
      <w:pPr>
        <w:rPr>
          <w:lang w:eastAsia="zh-CN"/>
        </w:rPr>
      </w:pPr>
      <w:r w:rsidRPr="003F59F7">
        <w:rPr>
          <w:lang w:eastAsia="zh-CN"/>
        </w:rPr>
        <w:t>When the initial</w:t>
      </w:r>
      <w:r w:rsidR="00ED1DCE">
        <w:rPr>
          <w:lang w:eastAsia="zh-CN"/>
        </w:rPr>
        <w:t xml:space="preserve"> UL/DL BWP</w:t>
      </w:r>
      <w:r w:rsidRPr="003F59F7">
        <w:rPr>
          <w:lang w:eastAsia="zh-CN"/>
        </w:rPr>
        <w:t xml:space="preserve"> of the non-RedCap terminal is </w:t>
      </w:r>
      <w:r w:rsidR="000E350B">
        <w:rPr>
          <w:lang w:eastAsia="zh-CN"/>
        </w:rPr>
        <w:t>no wider</w:t>
      </w:r>
      <w:r w:rsidRPr="003F59F7">
        <w:rPr>
          <w:lang w:eastAsia="zh-CN"/>
        </w:rPr>
        <w:t xml:space="preserve"> than 20MHz, the redcap terminal can work on the non-</w:t>
      </w:r>
      <w:r w:rsidR="0087528B">
        <w:rPr>
          <w:lang w:eastAsia="zh-CN"/>
        </w:rPr>
        <w:t>R</w:t>
      </w:r>
      <w:r w:rsidRPr="003F59F7">
        <w:rPr>
          <w:lang w:eastAsia="zh-CN"/>
        </w:rPr>
        <w:t>ed</w:t>
      </w:r>
      <w:r w:rsidR="0087528B">
        <w:rPr>
          <w:lang w:eastAsia="zh-CN"/>
        </w:rPr>
        <w:t>C</w:t>
      </w:r>
      <w:r w:rsidRPr="003F59F7">
        <w:rPr>
          <w:lang w:eastAsia="zh-CN"/>
        </w:rPr>
        <w:t xml:space="preserve">ap </w:t>
      </w:r>
      <w:r w:rsidR="002847D1">
        <w:rPr>
          <w:lang w:eastAsia="zh-CN"/>
        </w:rPr>
        <w:t xml:space="preserve">initial </w:t>
      </w:r>
      <w:r w:rsidR="00ED1DCE">
        <w:rPr>
          <w:lang w:eastAsia="zh-CN"/>
        </w:rPr>
        <w:t>UL/DL BWP</w:t>
      </w:r>
      <w:r w:rsidR="002847D1">
        <w:rPr>
          <w:lang w:eastAsia="zh-CN"/>
        </w:rPr>
        <w:t xml:space="preserve">, which means the </w:t>
      </w:r>
      <w:r w:rsidR="002847D1" w:rsidRPr="003F59F7">
        <w:rPr>
          <w:lang w:eastAsia="zh-CN"/>
        </w:rPr>
        <w:t>non-</w:t>
      </w:r>
      <w:r w:rsidR="002847D1">
        <w:rPr>
          <w:lang w:eastAsia="zh-CN"/>
        </w:rPr>
        <w:t>R</w:t>
      </w:r>
      <w:r w:rsidR="002847D1" w:rsidRPr="003F59F7">
        <w:rPr>
          <w:lang w:eastAsia="zh-CN"/>
        </w:rPr>
        <w:t>ed</w:t>
      </w:r>
      <w:r w:rsidR="002847D1">
        <w:rPr>
          <w:lang w:eastAsia="zh-CN"/>
        </w:rPr>
        <w:t>C</w:t>
      </w:r>
      <w:r w:rsidR="002847D1" w:rsidRPr="003F59F7">
        <w:rPr>
          <w:lang w:eastAsia="zh-CN"/>
        </w:rPr>
        <w:t xml:space="preserve">ap </w:t>
      </w:r>
      <w:r w:rsidR="002847D1">
        <w:rPr>
          <w:lang w:eastAsia="zh-CN"/>
        </w:rPr>
        <w:t>initial UL/DL BWP can be one BWP of RedCap UE</w:t>
      </w:r>
      <w:r w:rsidRPr="003F59F7">
        <w:rPr>
          <w:lang w:eastAsia="zh-CN"/>
        </w:rPr>
        <w:t xml:space="preserve">. </w:t>
      </w:r>
      <w:r w:rsidR="00ED1DCE">
        <w:rPr>
          <w:lang w:eastAsia="zh-CN"/>
        </w:rPr>
        <w:t>I</w:t>
      </w:r>
      <w:r w:rsidRPr="003F59F7">
        <w:rPr>
          <w:lang w:eastAsia="zh-CN"/>
        </w:rPr>
        <w:t xml:space="preserve">f the redcap </w:t>
      </w:r>
      <w:r w:rsidR="00ED1DCE">
        <w:rPr>
          <w:lang w:eastAsia="zh-CN"/>
        </w:rPr>
        <w:t>UE accesses the network through</w:t>
      </w:r>
      <w:r w:rsidRPr="003F59F7">
        <w:rPr>
          <w:lang w:eastAsia="zh-CN"/>
        </w:rPr>
        <w:t xml:space="preserve"> the separate </w:t>
      </w:r>
      <w:r w:rsidR="00ED1DCE">
        <w:rPr>
          <w:lang w:eastAsia="zh-CN"/>
        </w:rPr>
        <w:t xml:space="preserve">initial </w:t>
      </w:r>
      <w:r w:rsidRPr="003F59F7">
        <w:rPr>
          <w:lang w:eastAsia="zh-CN"/>
        </w:rPr>
        <w:t xml:space="preserve">BWP, </w:t>
      </w:r>
      <w:r w:rsidR="00ED1DCE">
        <w:rPr>
          <w:lang w:eastAsia="zh-CN"/>
        </w:rPr>
        <w:t xml:space="preserve">the BWP 0 can be the </w:t>
      </w:r>
      <w:r w:rsidR="00ED1DCE" w:rsidRPr="003F59F7">
        <w:rPr>
          <w:lang w:eastAsia="zh-CN"/>
        </w:rPr>
        <w:t xml:space="preserve">separate </w:t>
      </w:r>
      <w:r w:rsidR="00ED1DCE">
        <w:rPr>
          <w:lang w:eastAsia="zh-CN"/>
        </w:rPr>
        <w:t xml:space="preserve">initial </w:t>
      </w:r>
      <w:r w:rsidR="00ED1DCE" w:rsidRPr="003F59F7">
        <w:rPr>
          <w:lang w:eastAsia="zh-CN"/>
        </w:rPr>
        <w:t>BWP</w:t>
      </w:r>
      <w:r w:rsidR="00ED1DCE">
        <w:rPr>
          <w:lang w:eastAsia="zh-CN"/>
        </w:rPr>
        <w:t>.</w:t>
      </w:r>
      <w:r w:rsidR="00EA01CE">
        <w:rPr>
          <w:lang w:eastAsia="zh-CN"/>
        </w:rPr>
        <w:t xml:space="preserve"> In this case, if</w:t>
      </w:r>
      <w:r w:rsidR="002847D1">
        <w:rPr>
          <w:lang w:eastAsia="zh-CN"/>
        </w:rPr>
        <w:t xml:space="preserve"> the network</w:t>
      </w:r>
      <w:r w:rsidR="001E461D">
        <w:rPr>
          <w:lang w:eastAsia="zh-CN"/>
        </w:rPr>
        <w:t xml:space="preserve"> </w:t>
      </w:r>
      <w:r w:rsidR="0087528B">
        <w:rPr>
          <w:lang w:eastAsia="zh-CN"/>
        </w:rPr>
        <w:t xml:space="preserve">wants the flexibility of switching UE to initial DL/UL BWP of non-RedCap UE, </w:t>
      </w:r>
      <w:r w:rsidR="00965E76">
        <w:rPr>
          <w:lang w:eastAsia="zh-CN"/>
        </w:rPr>
        <w:t xml:space="preserve">it can reconfigure the </w:t>
      </w:r>
      <w:r w:rsidR="00965E76" w:rsidRPr="003F59F7">
        <w:rPr>
          <w:lang w:eastAsia="zh-CN"/>
        </w:rPr>
        <w:t>non-</w:t>
      </w:r>
      <w:r w:rsidR="00965E76">
        <w:rPr>
          <w:lang w:eastAsia="zh-CN"/>
        </w:rPr>
        <w:t>R</w:t>
      </w:r>
      <w:r w:rsidR="00965E76" w:rsidRPr="003F59F7">
        <w:rPr>
          <w:lang w:eastAsia="zh-CN"/>
        </w:rPr>
        <w:t>ed</w:t>
      </w:r>
      <w:r w:rsidR="00965E76">
        <w:rPr>
          <w:lang w:eastAsia="zh-CN"/>
        </w:rPr>
        <w:t>C</w:t>
      </w:r>
      <w:r w:rsidR="00965E76" w:rsidRPr="003F59F7">
        <w:rPr>
          <w:lang w:eastAsia="zh-CN"/>
        </w:rPr>
        <w:t xml:space="preserve">ap </w:t>
      </w:r>
      <w:r w:rsidR="00965E76">
        <w:rPr>
          <w:lang w:eastAsia="zh-CN"/>
        </w:rPr>
        <w:t xml:space="preserve">initial UL/DL BWP to be a RRC configured BWP. </w:t>
      </w:r>
      <w:r w:rsidR="00EA01CE">
        <w:rPr>
          <w:lang w:eastAsia="zh-CN"/>
        </w:rPr>
        <w:t xml:space="preserve">There is another possibility that, RedCap </w:t>
      </w:r>
      <w:r w:rsidR="00542F32">
        <w:rPr>
          <w:lang w:eastAsia="zh-CN"/>
        </w:rPr>
        <w:t xml:space="preserve">UE </w:t>
      </w:r>
      <w:r w:rsidR="00EA01CE">
        <w:rPr>
          <w:lang w:eastAsia="zh-CN"/>
        </w:rPr>
        <w:t xml:space="preserve">may access the network </w:t>
      </w:r>
      <w:r w:rsidR="001516CD">
        <w:rPr>
          <w:lang w:eastAsia="zh-CN"/>
        </w:rPr>
        <w:t>through</w:t>
      </w:r>
      <w:r w:rsidR="00542F32">
        <w:rPr>
          <w:lang w:eastAsia="zh-CN"/>
        </w:rPr>
        <w:t xml:space="preserve"> </w:t>
      </w:r>
      <w:r w:rsidR="00542F32" w:rsidRPr="003F59F7">
        <w:rPr>
          <w:lang w:eastAsia="zh-CN"/>
        </w:rPr>
        <w:t>the non-</w:t>
      </w:r>
      <w:r w:rsidR="00542F32">
        <w:rPr>
          <w:lang w:eastAsia="zh-CN"/>
        </w:rPr>
        <w:t>R</w:t>
      </w:r>
      <w:r w:rsidR="00542F32" w:rsidRPr="003F59F7">
        <w:rPr>
          <w:lang w:eastAsia="zh-CN"/>
        </w:rPr>
        <w:t>ed</w:t>
      </w:r>
      <w:r w:rsidR="00542F32">
        <w:rPr>
          <w:lang w:eastAsia="zh-CN"/>
        </w:rPr>
        <w:t>C</w:t>
      </w:r>
      <w:r w:rsidR="00542F32" w:rsidRPr="003F59F7">
        <w:rPr>
          <w:lang w:eastAsia="zh-CN"/>
        </w:rPr>
        <w:t xml:space="preserve">ap </w:t>
      </w:r>
      <w:r w:rsidR="00542F32">
        <w:rPr>
          <w:lang w:eastAsia="zh-CN"/>
        </w:rPr>
        <w:t xml:space="preserve">initial UL/DL BWP since its bandwidth is no wider than 20MHz, </w:t>
      </w:r>
      <w:r w:rsidR="00A81DED">
        <w:rPr>
          <w:lang w:eastAsia="zh-CN"/>
        </w:rPr>
        <w:t xml:space="preserve">in this case, it’s better to set the </w:t>
      </w:r>
      <w:r w:rsidR="00A81DED" w:rsidRPr="003F59F7">
        <w:rPr>
          <w:lang w:eastAsia="zh-CN"/>
        </w:rPr>
        <w:t>non-</w:t>
      </w:r>
      <w:r w:rsidR="00A81DED">
        <w:rPr>
          <w:lang w:eastAsia="zh-CN"/>
        </w:rPr>
        <w:t>R</w:t>
      </w:r>
      <w:r w:rsidR="00A81DED" w:rsidRPr="003F59F7">
        <w:rPr>
          <w:lang w:eastAsia="zh-CN"/>
        </w:rPr>
        <w:t>ed</w:t>
      </w:r>
      <w:r w:rsidR="00A81DED">
        <w:rPr>
          <w:lang w:eastAsia="zh-CN"/>
        </w:rPr>
        <w:t>C</w:t>
      </w:r>
      <w:r w:rsidR="00A81DED" w:rsidRPr="003F59F7">
        <w:rPr>
          <w:lang w:eastAsia="zh-CN"/>
        </w:rPr>
        <w:t xml:space="preserve">ap </w:t>
      </w:r>
      <w:r w:rsidR="00A81DED">
        <w:rPr>
          <w:lang w:eastAsia="zh-CN"/>
        </w:rPr>
        <w:t xml:space="preserve">initial UL/DL BWP to be </w:t>
      </w:r>
      <w:r w:rsidR="00A81DED">
        <w:rPr>
          <w:rFonts w:hint="eastAsia"/>
          <w:lang w:eastAsia="zh-CN"/>
        </w:rPr>
        <w:t>BWP</w:t>
      </w:r>
      <w:r w:rsidR="00A81DED">
        <w:rPr>
          <w:lang w:eastAsia="zh-CN"/>
        </w:rPr>
        <w:t xml:space="preserve"> 0.</w:t>
      </w:r>
    </w:p>
    <w:p w14:paraId="5DEFA940" w14:textId="48897F0D" w:rsidR="003F59F7" w:rsidRDefault="003F59F7" w:rsidP="00315ACF">
      <w:pPr>
        <w:rPr>
          <w:lang w:eastAsia="zh-CN"/>
        </w:rPr>
      </w:pPr>
      <w:r w:rsidRPr="003F59F7">
        <w:rPr>
          <w:lang w:eastAsia="zh-CN"/>
        </w:rPr>
        <w:t>Therefore, for a</w:t>
      </w:r>
      <w:r w:rsidR="00EA01CE">
        <w:rPr>
          <w:lang w:eastAsia="zh-CN"/>
        </w:rPr>
        <w:t xml:space="preserve"> </w:t>
      </w:r>
      <w:r w:rsidR="00EA01CE">
        <w:rPr>
          <w:rFonts w:hint="eastAsia"/>
          <w:lang w:eastAsia="zh-CN"/>
        </w:rPr>
        <w:t>RedCap</w:t>
      </w:r>
      <w:r w:rsidR="00EA01CE">
        <w:rPr>
          <w:lang w:eastAsia="zh-CN"/>
        </w:rPr>
        <w:t xml:space="preserve"> UE</w:t>
      </w:r>
      <w:r w:rsidRPr="003F59F7">
        <w:rPr>
          <w:lang w:eastAsia="zh-CN"/>
        </w:rPr>
        <w:t xml:space="preserve">, </w:t>
      </w:r>
      <w:r w:rsidR="00EA01CE">
        <w:rPr>
          <w:lang w:eastAsia="zh-CN"/>
        </w:rPr>
        <w:t xml:space="preserve">its </w:t>
      </w:r>
      <w:r w:rsidRPr="003F59F7">
        <w:rPr>
          <w:lang w:eastAsia="zh-CN"/>
        </w:rPr>
        <w:t>BWP</w:t>
      </w:r>
      <w:r w:rsidR="00EA01CE">
        <w:rPr>
          <w:lang w:eastAsia="zh-CN"/>
        </w:rPr>
        <w:t xml:space="preserve"> </w:t>
      </w:r>
      <w:r w:rsidRPr="003F59F7">
        <w:rPr>
          <w:lang w:eastAsia="zh-CN"/>
        </w:rPr>
        <w:t xml:space="preserve">0 </w:t>
      </w:r>
      <w:r w:rsidR="00EA01CE">
        <w:rPr>
          <w:lang w:eastAsia="zh-CN"/>
        </w:rPr>
        <w:t xml:space="preserve">is </w:t>
      </w:r>
      <w:r w:rsidR="009E7A05">
        <w:rPr>
          <w:lang w:eastAsia="zh-CN"/>
        </w:rPr>
        <w:t xml:space="preserve">proposed to be the initial BWP </w:t>
      </w:r>
      <w:r w:rsidR="00F23215">
        <w:rPr>
          <w:lang w:eastAsia="zh-CN"/>
        </w:rPr>
        <w:t>which it uses for</w:t>
      </w:r>
      <w:r w:rsidR="009E7A05">
        <w:rPr>
          <w:lang w:eastAsia="zh-CN"/>
        </w:rPr>
        <w:t xml:space="preserve"> initial access</w:t>
      </w:r>
      <w:r w:rsidR="005F39B1">
        <w:rPr>
          <w:lang w:eastAsia="zh-CN"/>
        </w:rPr>
        <w:t xml:space="preserve">, </w:t>
      </w:r>
      <w:r w:rsidR="00F23215">
        <w:rPr>
          <w:lang w:eastAsia="zh-CN"/>
        </w:rPr>
        <w:t>and the BWP 0</w:t>
      </w:r>
      <w:r w:rsidR="005F39B1">
        <w:rPr>
          <w:lang w:eastAsia="zh-CN"/>
        </w:rPr>
        <w:t xml:space="preserve"> can be the separate initial DL/UL BWP or the initial DL/UL BWP for non-RedCap UE if they are no wider than 20MHz</w:t>
      </w:r>
      <w:r w:rsidRPr="003F59F7">
        <w:rPr>
          <w:lang w:eastAsia="zh-CN"/>
        </w:rPr>
        <w:t>.</w:t>
      </w:r>
    </w:p>
    <w:p w14:paraId="1B53FE43" w14:textId="42CD950D" w:rsidR="00315ACF" w:rsidRPr="00315ACF" w:rsidRDefault="00315ACF" w:rsidP="00315ACF">
      <w:pPr>
        <w:rPr>
          <w:b/>
          <w:lang w:eastAsia="zh-CN"/>
        </w:rPr>
      </w:pPr>
      <w:r w:rsidRPr="00315ACF">
        <w:rPr>
          <w:b/>
          <w:lang w:eastAsia="zh-CN"/>
        </w:rPr>
        <w:t>P</w:t>
      </w:r>
      <w:r w:rsidRPr="00315ACF">
        <w:rPr>
          <w:rFonts w:hint="eastAsia"/>
          <w:b/>
          <w:lang w:eastAsia="zh-CN"/>
        </w:rPr>
        <w:t>roposal</w:t>
      </w:r>
      <w:r w:rsidRPr="00315ACF">
        <w:rPr>
          <w:b/>
          <w:lang w:eastAsia="zh-CN"/>
        </w:rPr>
        <w:t xml:space="preserve"> </w:t>
      </w:r>
      <w:r w:rsidR="00ED069E">
        <w:rPr>
          <w:b/>
          <w:lang w:eastAsia="zh-CN"/>
        </w:rPr>
        <w:t>2</w:t>
      </w:r>
      <w:r w:rsidRPr="00315ACF">
        <w:rPr>
          <w:rFonts w:hint="eastAsia"/>
          <w:b/>
          <w:lang w:eastAsia="zh-CN"/>
        </w:rPr>
        <w:t>:</w:t>
      </w:r>
      <w:r w:rsidRPr="00315ACF">
        <w:rPr>
          <w:b/>
          <w:lang w:eastAsia="zh-CN"/>
        </w:rPr>
        <w:t xml:space="preserve"> </w:t>
      </w:r>
      <w:r w:rsidRPr="00ED069E">
        <w:rPr>
          <w:b/>
          <w:lang w:eastAsia="zh-CN"/>
        </w:rPr>
        <w:t xml:space="preserve">For </w:t>
      </w:r>
      <w:r w:rsidR="000D2997" w:rsidRPr="00ED069E">
        <w:rPr>
          <w:b/>
          <w:lang w:eastAsia="zh-CN"/>
        </w:rPr>
        <w:t xml:space="preserve">a </w:t>
      </w:r>
      <w:r w:rsidRPr="00ED069E">
        <w:rPr>
          <w:rFonts w:hint="eastAsia"/>
          <w:b/>
          <w:lang w:eastAsia="zh-CN"/>
        </w:rPr>
        <w:t>RedCap</w:t>
      </w:r>
      <w:r w:rsidRPr="00ED069E">
        <w:rPr>
          <w:b/>
          <w:lang w:eastAsia="zh-CN"/>
        </w:rPr>
        <w:t xml:space="preserve"> UE, its BWP 0 is the initial BWP </w:t>
      </w:r>
      <w:r w:rsidR="001608FC" w:rsidRPr="00ED069E">
        <w:rPr>
          <w:b/>
          <w:lang w:eastAsia="zh-CN"/>
        </w:rPr>
        <w:t xml:space="preserve">that UE used </w:t>
      </w:r>
      <w:r w:rsidRPr="00ED069E">
        <w:rPr>
          <w:b/>
          <w:lang w:eastAsia="zh-CN"/>
        </w:rPr>
        <w:t>for initial access</w:t>
      </w:r>
      <w:r w:rsidR="001608FC" w:rsidRPr="00ED069E">
        <w:rPr>
          <w:b/>
          <w:lang w:eastAsia="zh-CN"/>
        </w:rPr>
        <w:t>.</w:t>
      </w:r>
    </w:p>
    <w:p w14:paraId="56E762D5" w14:textId="4F915815" w:rsidR="000D2997" w:rsidRPr="00B40028" w:rsidRDefault="000D2997" w:rsidP="000D2997">
      <w:pPr>
        <w:pStyle w:val="2"/>
        <w:rPr>
          <w:lang w:eastAsia="zh-CN"/>
        </w:rPr>
      </w:pPr>
      <w:r>
        <w:rPr>
          <w:lang w:eastAsia="zh-CN"/>
        </w:rPr>
        <w:t>Discussion on initial DL BWP for paging monitoring</w:t>
      </w:r>
    </w:p>
    <w:p w14:paraId="5513D4CD" w14:textId="52E0B154" w:rsidR="00DD1BE7" w:rsidRPr="00DD1BE7" w:rsidRDefault="00DD1BE7" w:rsidP="00602F14">
      <w:pPr>
        <w:rPr>
          <w:lang w:eastAsia="zh-CN"/>
        </w:rPr>
      </w:pPr>
      <w:r w:rsidRPr="00DD1BE7">
        <w:rPr>
          <w:lang w:eastAsia="zh-CN"/>
        </w:rPr>
        <w:t xml:space="preserve">When </w:t>
      </w:r>
      <w:r>
        <w:rPr>
          <w:lang w:eastAsia="zh-CN"/>
        </w:rPr>
        <w:t>separate initial UL</w:t>
      </w:r>
      <w:r w:rsidRPr="00DD1BE7">
        <w:rPr>
          <w:lang w:eastAsia="zh-CN"/>
        </w:rPr>
        <w:t xml:space="preserve"> BWP is configured, random access can be initiated on </w:t>
      </w:r>
      <w:r>
        <w:rPr>
          <w:lang w:eastAsia="zh-CN"/>
        </w:rPr>
        <w:t>the separate initial UL</w:t>
      </w:r>
      <w:r w:rsidRPr="00DD1BE7">
        <w:rPr>
          <w:lang w:eastAsia="zh-CN"/>
        </w:rPr>
        <w:t xml:space="preserve"> BWP, and the UE can receive the transmission of </w:t>
      </w:r>
      <w:r>
        <w:rPr>
          <w:lang w:eastAsia="zh-CN"/>
        </w:rPr>
        <w:t>Msg</w:t>
      </w:r>
      <w:r w:rsidRPr="00DD1BE7">
        <w:rPr>
          <w:lang w:eastAsia="zh-CN"/>
        </w:rPr>
        <w:t xml:space="preserve">2 and </w:t>
      </w:r>
      <w:r>
        <w:rPr>
          <w:lang w:eastAsia="zh-CN"/>
        </w:rPr>
        <w:t>Msg</w:t>
      </w:r>
      <w:r w:rsidRPr="00DD1BE7">
        <w:rPr>
          <w:lang w:eastAsia="zh-CN"/>
        </w:rPr>
        <w:t xml:space="preserve">4 </w:t>
      </w:r>
      <w:r>
        <w:rPr>
          <w:lang w:eastAsia="zh-CN"/>
        </w:rPr>
        <w:t>during initial access</w:t>
      </w:r>
      <w:r w:rsidRPr="00DD1BE7">
        <w:rPr>
          <w:lang w:eastAsia="zh-CN"/>
        </w:rPr>
        <w:t xml:space="preserve"> on the </w:t>
      </w:r>
      <w:r>
        <w:rPr>
          <w:lang w:eastAsia="zh-CN"/>
        </w:rPr>
        <w:t>separate initial DL</w:t>
      </w:r>
      <w:r w:rsidRPr="00DD1BE7">
        <w:rPr>
          <w:lang w:eastAsia="zh-CN"/>
        </w:rPr>
        <w:t xml:space="preserve"> BWP accordingly. </w:t>
      </w:r>
      <w:r>
        <w:rPr>
          <w:lang w:eastAsia="zh-CN"/>
        </w:rPr>
        <w:t>But w</w:t>
      </w:r>
      <w:r w:rsidRPr="00DD1BE7">
        <w:rPr>
          <w:lang w:eastAsia="zh-CN"/>
        </w:rPr>
        <w:t xml:space="preserve">hether paging </w:t>
      </w:r>
      <w:r>
        <w:rPr>
          <w:lang w:eastAsia="zh-CN"/>
        </w:rPr>
        <w:t>can</w:t>
      </w:r>
      <w:r w:rsidRPr="00DD1BE7">
        <w:rPr>
          <w:lang w:eastAsia="zh-CN"/>
        </w:rPr>
        <w:t xml:space="preserve"> be detected on </w:t>
      </w:r>
      <w:r>
        <w:rPr>
          <w:lang w:eastAsia="zh-CN"/>
        </w:rPr>
        <w:t>the separate initial DL</w:t>
      </w:r>
      <w:r w:rsidRPr="00DD1BE7">
        <w:rPr>
          <w:lang w:eastAsia="zh-CN"/>
        </w:rPr>
        <w:t xml:space="preserve"> BWP needs to be discussed.</w:t>
      </w:r>
    </w:p>
    <w:p w14:paraId="7C43FCC6" w14:textId="6D99C968" w:rsidR="009E7A05" w:rsidRPr="00DD1BE7" w:rsidRDefault="006136E7" w:rsidP="00602F14">
      <w:pPr>
        <w:rPr>
          <w:lang w:eastAsia="zh-CN"/>
        </w:rPr>
      </w:pPr>
      <w:r>
        <w:rPr>
          <w:lang w:eastAsia="zh-CN"/>
        </w:rPr>
        <w:t xml:space="preserve">For UE before RRC connection, the initial DL BWP is equal to CORESET#0, </w:t>
      </w:r>
      <w:r w:rsidR="009730B0">
        <w:rPr>
          <w:lang w:eastAsia="zh-CN"/>
        </w:rPr>
        <w:t xml:space="preserve">so the bandwidth of initial DL BWP for idle UE is always smaller than 20MHz. When </w:t>
      </w:r>
      <w:r w:rsidR="00463F4A">
        <w:rPr>
          <w:lang w:eastAsia="zh-CN"/>
        </w:rPr>
        <w:t>separate initial DL BWP is configured for RedCap UEs, there will be two initial DL BWPs for RedCap UEs.</w:t>
      </w:r>
      <w:r w:rsidR="00A65CEC">
        <w:rPr>
          <w:rFonts w:hint="eastAsia"/>
          <w:lang w:eastAsia="zh-CN"/>
        </w:rPr>
        <w:t xml:space="preserve"> </w:t>
      </w:r>
      <w:r w:rsidR="00DD1BE7" w:rsidRPr="00DD1BE7">
        <w:rPr>
          <w:lang w:eastAsia="zh-CN"/>
        </w:rPr>
        <w:t xml:space="preserve">Considering that the </w:t>
      </w:r>
      <w:r w:rsidR="00A65CEC">
        <w:rPr>
          <w:lang w:eastAsia="zh-CN"/>
        </w:rPr>
        <w:t>R</w:t>
      </w:r>
      <w:r w:rsidR="00DD1BE7" w:rsidRPr="00DD1BE7">
        <w:rPr>
          <w:lang w:eastAsia="zh-CN"/>
        </w:rPr>
        <w:t>ed</w:t>
      </w:r>
      <w:r w:rsidR="00A65CEC">
        <w:rPr>
          <w:lang w:eastAsia="zh-CN"/>
        </w:rPr>
        <w:t>C</w:t>
      </w:r>
      <w:r w:rsidR="00DD1BE7" w:rsidRPr="00DD1BE7">
        <w:rPr>
          <w:lang w:eastAsia="zh-CN"/>
        </w:rPr>
        <w:t>ap service characteristics may be different from the eMBB/URLLC service, if different DRX par</w:t>
      </w:r>
      <w:r w:rsidR="00A65CEC">
        <w:rPr>
          <w:lang w:eastAsia="zh-CN"/>
        </w:rPr>
        <w:t xml:space="preserve">ameters can be configured on the separate initial DL </w:t>
      </w:r>
      <w:r w:rsidR="00DD1BE7" w:rsidRPr="00DD1BE7">
        <w:rPr>
          <w:lang w:eastAsia="zh-CN"/>
        </w:rPr>
        <w:t xml:space="preserve">BWP to better match the redcap service characteristics, unnecessary </w:t>
      </w:r>
      <w:r w:rsidR="00710C24">
        <w:rPr>
          <w:lang w:eastAsia="zh-CN"/>
        </w:rPr>
        <w:t>R</w:t>
      </w:r>
      <w:r w:rsidR="00DD1BE7" w:rsidRPr="00DD1BE7">
        <w:rPr>
          <w:lang w:eastAsia="zh-CN"/>
        </w:rPr>
        <w:t>ed</w:t>
      </w:r>
      <w:r w:rsidR="00710C24">
        <w:rPr>
          <w:lang w:eastAsia="zh-CN"/>
        </w:rPr>
        <w:t>C</w:t>
      </w:r>
      <w:r w:rsidR="00DD1BE7" w:rsidRPr="00DD1BE7">
        <w:rPr>
          <w:lang w:eastAsia="zh-CN"/>
        </w:rPr>
        <w:t xml:space="preserve">ap wakeup can be </w:t>
      </w:r>
      <w:r w:rsidR="00710C24">
        <w:rPr>
          <w:lang w:eastAsia="zh-CN"/>
        </w:rPr>
        <w:t>avoided</w:t>
      </w:r>
      <w:r w:rsidR="00DD1BE7" w:rsidRPr="00DD1BE7">
        <w:rPr>
          <w:lang w:eastAsia="zh-CN"/>
        </w:rPr>
        <w:t xml:space="preserve"> and energy saving can be achieved.</w:t>
      </w:r>
      <w:r w:rsidR="00982B6B">
        <w:rPr>
          <w:lang w:eastAsia="zh-CN"/>
        </w:rPr>
        <w:t xml:space="preserve"> So paging monitoring on separate initial DL BWP can be supported for RedCap </w:t>
      </w:r>
      <w:r w:rsidR="00ED069E">
        <w:rPr>
          <w:lang w:eastAsia="zh-CN"/>
        </w:rPr>
        <w:t>idle</w:t>
      </w:r>
      <w:r w:rsidR="006352E4">
        <w:rPr>
          <w:lang w:eastAsia="zh-CN"/>
        </w:rPr>
        <w:t>/inactive</w:t>
      </w:r>
      <w:r w:rsidR="00ED069E">
        <w:rPr>
          <w:lang w:eastAsia="zh-CN"/>
        </w:rPr>
        <w:t xml:space="preserve"> </w:t>
      </w:r>
      <w:r w:rsidR="00982B6B">
        <w:rPr>
          <w:lang w:eastAsia="zh-CN"/>
        </w:rPr>
        <w:t>UEs.</w:t>
      </w:r>
    </w:p>
    <w:p w14:paraId="692854C2" w14:textId="696344B6" w:rsidR="001E5E70" w:rsidRPr="001F56A0" w:rsidRDefault="00ED069E" w:rsidP="001E5E70">
      <w:pPr>
        <w:rPr>
          <w:lang w:eastAsia="zh-CN"/>
        </w:rPr>
      </w:pPr>
      <w:r w:rsidRPr="00315ACF">
        <w:rPr>
          <w:b/>
          <w:lang w:eastAsia="zh-CN"/>
        </w:rPr>
        <w:t>P</w:t>
      </w:r>
      <w:r w:rsidRPr="00315ACF">
        <w:rPr>
          <w:rFonts w:hint="eastAsia"/>
          <w:b/>
          <w:lang w:eastAsia="zh-CN"/>
        </w:rPr>
        <w:t>roposal</w:t>
      </w:r>
      <w:r w:rsidRPr="00315ACF">
        <w:rPr>
          <w:b/>
          <w:lang w:eastAsia="zh-CN"/>
        </w:rPr>
        <w:t xml:space="preserve"> </w:t>
      </w:r>
      <w:r>
        <w:rPr>
          <w:b/>
          <w:lang w:eastAsia="zh-CN"/>
        </w:rPr>
        <w:t>3</w:t>
      </w:r>
      <w:r w:rsidRPr="00315ACF">
        <w:rPr>
          <w:rFonts w:hint="eastAsia"/>
          <w:b/>
          <w:lang w:eastAsia="zh-CN"/>
        </w:rPr>
        <w:t>:</w:t>
      </w:r>
      <w:r w:rsidRPr="00315ACF">
        <w:rPr>
          <w:b/>
          <w:lang w:eastAsia="zh-CN"/>
        </w:rPr>
        <w:t xml:space="preserve"> </w:t>
      </w:r>
      <w:r w:rsidRPr="001F56A0">
        <w:rPr>
          <w:b/>
          <w:lang w:eastAsia="zh-CN"/>
        </w:rPr>
        <w:t xml:space="preserve">Paging monitoring on separate initial DL BWP can be supported for </w:t>
      </w:r>
      <w:r w:rsidR="00710CA7" w:rsidRPr="001F56A0">
        <w:rPr>
          <w:b/>
          <w:lang w:eastAsia="zh-CN"/>
        </w:rPr>
        <w:t>idle</w:t>
      </w:r>
      <w:r w:rsidR="006352E4">
        <w:rPr>
          <w:b/>
          <w:lang w:eastAsia="zh-CN"/>
        </w:rPr>
        <w:t>/inactive</w:t>
      </w:r>
      <w:r w:rsidR="00710CA7" w:rsidRPr="001F56A0">
        <w:rPr>
          <w:b/>
          <w:lang w:eastAsia="zh-CN"/>
        </w:rPr>
        <w:t xml:space="preserve"> </w:t>
      </w:r>
      <w:r w:rsidR="00A80DA7">
        <w:rPr>
          <w:b/>
          <w:lang w:eastAsia="zh-CN"/>
        </w:rPr>
        <w:t xml:space="preserve">RedCap </w:t>
      </w:r>
      <w:bookmarkStart w:id="5" w:name="_GoBack"/>
      <w:bookmarkEnd w:id="5"/>
      <w:r w:rsidRPr="001F56A0">
        <w:rPr>
          <w:b/>
          <w:lang w:eastAsia="zh-CN"/>
        </w:rPr>
        <w:t>UEs</w:t>
      </w:r>
      <w:r w:rsidRPr="00ED069E">
        <w:rPr>
          <w:b/>
          <w:lang w:eastAsia="zh-CN"/>
        </w:rPr>
        <w:t>.</w:t>
      </w:r>
    </w:p>
    <w:p w14:paraId="39B4D035" w14:textId="0D0604D6"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14:paraId="52331CFA" w14:textId="6CFC4BA3" w:rsidR="005A06EC" w:rsidRDefault="00C62879" w:rsidP="00C10AA0">
      <w:pPr>
        <w:jc w:val="both"/>
        <w:rPr>
          <w:lang w:eastAsia="zh-CN"/>
        </w:rPr>
      </w:pPr>
      <w:r w:rsidRPr="001C5D63">
        <w:t>In this contribution,</w:t>
      </w:r>
      <w:r w:rsidR="00A02E53" w:rsidRPr="001C5D63">
        <w:t xml:space="preserve"> </w:t>
      </w:r>
      <w:r w:rsidR="00661B09">
        <w:t xml:space="preserve">considering that separate initial DL/UL BWP may be configured for RedCap UEs, </w:t>
      </w:r>
      <w:r w:rsidR="00661B09">
        <w:rPr>
          <w:lang w:eastAsia="zh-CN"/>
        </w:rPr>
        <w:t>some BWP related behaviours such as default BWP or where to monitor paging for idle RedCap UE are discussed</w:t>
      </w:r>
      <w:r w:rsidRPr="001C5D63">
        <w:rPr>
          <w:lang w:eastAsia="zh-CN"/>
        </w:rPr>
        <w:t>.</w:t>
      </w:r>
      <w:r w:rsidR="00661B09">
        <w:rPr>
          <w:lang w:eastAsia="zh-CN"/>
        </w:rPr>
        <w:t xml:space="preserve"> The following proposals are made,</w:t>
      </w:r>
    </w:p>
    <w:p w14:paraId="38999E88" w14:textId="77777777" w:rsidR="00661B09" w:rsidRDefault="00661B09" w:rsidP="00661B09">
      <w:pPr>
        <w:widowControl w:val="0"/>
        <w:autoSpaceDE w:val="0"/>
        <w:autoSpaceDN w:val="0"/>
        <w:adjustRightInd w:val="0"/>
        <w:spacing w:before="0" w:after="0"/>
        <w:rPr>
          <w:b/>
          <w:lang w:eastAsia="zh-CN"/>
        </w:rPr>
      </w:pPr>
      <w:r w:rsidRPr="00113DCC">
        <w:rPr>
          <w:b/>
          <w:lang w:eastAsia="zh-CN"/>
        </w:rPr>
        <w:t>P</w:t>
      </w:r>
      <w:r w:rsidRPr="00113DCC">
        <w:rPr>
          <w:rFonts w:hint="eastAsia"/>
          <w:b/>
          <w:lang w:eastAsia="zh-CN"/>
        </w:rPr>
        <w:t>roposal</w:t>
      </w:r>
      <w:r w:rsidRPr="00113DCC">
        <w:rPr>
          <w:b/>
          <w:lang w:eastAsia="zh-CN"/>
        </w:rPr>
        <w:t xml:space="preserve"> </w:t>
      </w:r>
      <w:r>
        <w:rPr>
          <w:b/>
          <w:lang w:eastAsia="zh-CN"/>
        </w:rPr>
        <w:t>1</w:t>
      </w:r>
      <w:r>
        <w:rPr>
          <w:rFonts w:hint="eastAsia"/>
          <w:b/>
          <w:lang w:eastAsia="zh-CN"/>
        </w:rPr>
        <w:t>:</w:t>
      </w:r>
      <w:r>
        <w:rPr>
          <w:b/>
          <w:lang w:eastAsia="zh-CN"/>
        </w:rPr>
        <w:t xml:space="preserve"> </w:t>
      </w:r>
      <w:r w:rsidRPr="005B4C69">
        <w:rPr>
          <w:b/>
          <w:lang w:eastAsia="zh-CN"/>
        </w:rPr>
        <w:t>RRC configuration based, timer-based and DCI-based BWP switching are supported by RedCap UE.</w:t>
      </w:r>
    </w:p>
    <w:p w14:paraId="25EE9AF6" w14:textId="20140C3C" w:rsidR="00661B09" w:rsidRPr="00661B09" w:rsidRDefault="00661B09" w:rsidP="00C10AA0">
      <w:pPr>
        <w:jc w:val="both"/>
        <w:rPr>
          <w:lang w:eastAsia="zh-CN"/>
        </w:rPr>
      </w:pPr>
      <w:r w:rsidRPr="00315ACF">
        <w:rPr>
          <w:b/>
          <w:lang w:eastAsia="zh-CN"/>
        </w:rPr>
        <w:t>P</w:t>
      </w:r>
      <w:r w:rsidRPr="00315ACF">
        <w:rPr>
          <w:rFonts w:hint="eastAsia"/>
          <w:b/>
          <w:lang w:eastAsia="zh-CN"/>
        </w:rPr>
        <w:t>roposal</w:t>
      </w:r>
      <w:r w:rsidRPr="00315ACF">
        <w:rPr>
          <w:b/>
          <w:lang w:eastAsia="zh-CN"/>
        </w:rPr>
        <w:t xml:space="preserve"> </w:t>
      </w:r>
      <w:r>
        <w:rPr>
          <w:b/>
          <w:lang w:eastAsia="zh-CN"/>
        </w:rPr>
        <w:t>2</w:t>
      </w:r>
      <w:r w:rsidRPr="00315ACF">
        <w:rPr>
          <w:rFonts w:hint="eastAsia"/>
          <w:b/>
          <w:lang w:eastAsia="zh-CN"/>
        </w:rPr>
        <w:t>:</w:t>
      </w:r>
      <w:r w:rsidRPr="00315ACF">
        <w:rPr>
          <w:b/>
          <w:lang w:eastAsia="zh-CN"/>
        </w:rPr>
        <w:t xml:space="preserve"> </w:t>
      </w:r>
      <w:r w:rsidRPr="00ED069E">
        <w:rPr>
          <w:b/>
          <w:lang w:eastAsia="zh-CN"/>
        </w:rPr>
        <w:t xml:space="preserve">For a </w:t>
      </w:r>
      <w:r w:rsidRPr="00ED069E">
        <w:rPr>
          <w:rFonts w:hint="eastAsia"/>
          <w:b/>
          <w:lang w:eastAsia="zh-CN"/>
        </w:rPr>
        <w:t>RedCap</w:t>
      </w:r>
      <w:r w:rsidRPr="00ED069E">
        <w:rPr>
          <w:b/>
          <w:lang w:eastAsia="zh-CN"/>
        </w:rPr>
        <w:t xml:space="preserve"> UE, its BWP 0 is the initial BWP that UE used for initial access.</w:t>
      </w:r>
    </w:p>
    <w:p w14:paraId="38E9ABF8" w14:textId="04403B52" w:rsidR="00872F88" w:rsidRPr="00661B09" w:rsidRDefault="00661B09" w:rsidP="00661B09">
      <w:pPr>
        <w:rPr>
          <w:lang w:eastAsia="zh-CN"/>
        </w:rPr>
      </w:pPr>
      <w:r w:rsidRPr="00315ACF">
        <w:rPr>
          <w:b/>
          <w:lang w:eastAsia="zh-CN"/>
        </w:rPr>
        <w:t>P</w:t>
      </w:r>
      <w:r w:rsidRPr="00315ACF">
        <w:rPr>
          <w:rFonts w:hint="eastAsia"/>
          <w:b/>
          <w:lang w:eastAsia="zh-CN"/>
        </w:rPr>
        <w:t>roposal</w:t>
      </w:r>
      <w:r w:rsidRPr="00315ACF">
        <w:rPr>
          <w:b/>
          <w:lang w:eastAsia="zh-CN"/>
        </w:rPr>
        <w:t xml:space="preserve"> </w:t>
      </w:r>
      <w:r>
        <w:rPr>
          <w:b/>
          <w:lang w:eastAsia="zh-CN"/>
        </w:rPr>
        <w:t>3</w:t>
      </w:r>
      <w:r w:rsidRPr="00315ACF">
        <w:rPr>
          <w:rFonts w:hint="eastAsia"/>
          <w:b/>
          <w:lang w:eastAsia="zh-CN"/>
        </w:rPr>
        <w:t>:</w:t>
      </w:r>
      <w:r w:rsidRPr="00315ACF">
        <w:rPr>
          <w:b/>
          <w:lang w:eastAsia="zh-CN"/>
        </w:rPr>
        <w:t xml:space="preserve"> </w:t>
      </w:r>
      <w:r w:rsidRPr="001F56A0">
        <w:rPr>
          <w:b/>
          <w:lang w:eastAsia="zh-CN"/>
        </w:rPr>
        <w:t>Paging monitoring on separate initial DL BWP c</w:t>
      </w:r>
      <w:r w:rsidR="00670754">
        <w:rPr>
          <w:b/>
          <w:lang w:eastAsia="zh-CN"/>
        </w:rPr>
        <w:t>an be supported for idle</w:t>
      </w:r>
      <w:r w:rsidR="006352E4">
        <w:rPr>
          <w:b/>
          <w:lang w:eastAsia="zh-CN"/>
        </w:rPr>
        <w:t>/inactive</w:t>
      </w:r>
      <w:r w:rsidR="006352E4" w:rsidRPr="001F56A0">
        <w:rPr>
          <w:b/>
          <w:lang w:eastAsia="zh-CN"/>
        </w:rPr>
        <w:t xml:space="preserve"> </w:t>
      </w:r>
      <w:r w:rsidR="00A80DA7">
        <w:rPr>
          <w:rFonts w:hint="eastAsia"/>
          <w:b/>
          <w:lang w:eastAsia="zh-CN"/>
        </w:rPr>
        <w:t>Red</w:t>
      </w:r>
      <w:r w:rsidR="00A80DA7">
        <w:rPr>
          <w:b/>
          <w:lang w:eastAsia="zh-CN"/>
        </w:rPr>
        <w:t xml:space="preserve">Cap </w:t>
      </w:r>
      <w:r w:rsidR="006352E4" w:rsidRPr="001F56A0">
        <w:rPr>
          <w:b/>
          <w:lang w:eastAsia="zh-CN"/>
        </w:rPr>
        <w:t>UEs</w:t>
      </w:r>
      <w:r w:rsidRPr="00ED069E">
        <w:rPr>
          <w:b/>
          <w:lang w:eastAsia="zh-CN"/>
        </w:rPr>
        <w:t>.</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lastRenderedPageBreak/>
        <w:t>Reference</w:t>
      </w:r>
      <w:r w:rsidR="007F1876" w:rsidRPr="001C5D63">
        <w:rPr>
          <w:rFonts w:ascii="Times New Roman" w:eastAsiaTheme="minorEastAsia" w:hAnsi="Times New Roman"/>
          <w:lang w:eastAsia="zh-CN"/>
        </w:rPr>
        <w:t>s</w:t>
      </w:r>
    </w:p>
    <w:p w14:paraId="323162D6" w14:textId="460E7FEE" w:rsidR="008A2688" w:rsidRPr="000D3AE7" w:rsidRDefault="00BC2362" w:rsidP="000D3AE7">
      <w:pPr>
        <w:rPr>
          <w:lang w:val="x-none" w:eastAsia="zh-CN"/>
        </w:rPr>
      </w:pPr>
      <w:r w:rsidRPr="000D3AE7">
        <w:rPr>
          <w:lang w:val="x-none" w:eastAsia="zh-CN"/>
        </w:rPr>
        <w:t>[1]</w:t>
      </w:r>
      <w:r>
        <w:rPr>
          <w:lang w:val="x-none" w:eastAsia="zh-CN"/>
        </w:rPr>
        <w:t xml:space="preserve">. </w:t>
      </w:r>
      <w:r w:rsidR="00A61073">
        <w:rPr>
          <w:lang w:val="en-US"/>
        </w:rPr>
        <w:t>Draft Report of 3GPP TSG RAN WG1 #105-e v0.2.0</w:t>
      </w:r>
    </w:p>
    <w:sectPr w:rsidR="008A2688" w:rsidRPr="000D3AE7"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E0A5E" w14:textId="77777777" w:rsidR="008C1773" w:rsidRDefault="008C1773">
      <w:r>
        <w:separator/>
      </w:r>
    </w:p>
  </w:endnote>
  <w:endnote w:type="continuationSeparator" w:id="0">
    <w:p w14:paraId="6B8D11A2" w14:textId="77777777" w:rsidR="008C1773" w:rsidRDefault="008C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6E0CB" w14:textId="77777777" w:rsidR="008C1773" w:rsidRDefault="008C1773">
      <w:r>
        <w:separator/>
      </w:r>
    </w:p>
  </w:footnote>
  <w:footnote w:type="continuationSeparator" w:id="0">
    <w:p w14:paraId="17D77B5B" w14:textId="77777777" w:rsidR="008C1773" w:rsidRDefault="008C17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F970DF" w:rsidRDefault="00F970DF">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E57471"/>
    <w:multiLevelType w:val="hybridMultilevel"/>
    <w:tmpl w:val="681EB15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DE1A454A">
      <w:start w:val="5"/>
      <w:numFmt w:val="bullet"/>
      <w:lvlText w:val="·"/>
      <w:lvlJc w:val="left"/>
      <w:pPr>
        <w:ind w:left="2189" w:hanging="465"/>
      </w:pPr>
      <w:rPr>
        <w:rFonts w:ascii="Times New Roman" w:eastAsia="Batang" w:hAnsi="Times New Roman" w:cs="Times New Roman"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2135F7"/>
    <w:multiLevelType w:val="hybridMultilevel"/>
    <w:tmpl w:val="0128BEE6"/>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9B734AB"/>
    <w:multiLevelType w:val="hybridMultilevel"/>
    <w:tmpl w:val="353CBB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0E19DD"/>
    <w:multiLevelType w:val="hybridMultilevel"/>
    <w:tmpl w:val="C0DA0F48"/>
    <w:lvl w:ilvl="0" w:tplc="2F24D106">
      <w:start w:val="1"/>
      <w:numFmt w:val="bullet"/>
      <w:lvlText w:val="•"/>
      <w:lvlJc w:val="left"/>
      <w:pPr>
        <w:ind w:left="519" w:hanging="420"/>
      </w:pPr>
      <w:rPr>
        <w:rFonts w:ascii="Times New Roman" w:hAnsi="Times New Roman" w:hint="default"/>
      </w:rPr>
    </w:lvl>
    <w:lvl w:ilvl="1" w:tplc="04090003">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1" w15:restartNumberingAfterBreak="0">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6913D6"/>
    <w:multiLevelType w:val="hybridMultilevel"/>
    <w:tmpl w:val="8CC87AB8"/>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054C85"/>
    <w:multiLevelType w:val="hybridMultilevel"/>
    <w:tmpl w:val="54745236"/>
    <w:lvl w:ilvl="0" w:tplc="1A1AA43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7"/>
  </w:num>
  <w:num w:numId="3">
    <w:abstractNumId w:val="0"/>
  </w:num>
  <w:num w:numId="4">
    <w:abstractNumId w:val="15"/>
  </w:num>
  <w:num w:numId="5">
    <w:abstractNumId w:val="11"/>
    <w:lvlOverride w:ilvl="0">
      <w:startOverride w:val="1"/>
    </w:lvlOverride>
  </w:num>
  <w:num w:numId="6">
    <w:abstractNumId w:val="12"/>
  </w:num>
  <w:num w:numId="7">
    <w:abstractNumId w:val="24"/>
  </w:num>
  <w:num w:numId="8">
    <w:abstractNumId w:val="5"/>
  </w:num>
  <w:num w:numId="9">
    <w:abstractNumId w:val="3"/>
  </w:num>
  <w:num w:numId="10">
    <w:abstractNumId w:val="13"/>
  </w:num>
  <w:num w:numId="11">
    <w:abstractNumId w:val="14"/>
  </w:num>
  <w:num w:numId="12">
    <w:abstractNumId w:val="19"/>
  </w:num>
  <w:num w:numId="13">
    <w:abstractNumId w:val="29"/>
  </w:num>
  <w:num w:numId="14">
    <w:abstractNumId w:val="27"/>
  </w:num>
  <w:num w:numId="15">
    <w:abstractNumId w:val="26"/>
  </w:num>
  <w:num w:numId="16">
    <w:abstractNumId w:val="25"/>
  </w:num>
  <w:num w:numId="17">
    <w:abstractNumId w:val="26"/>
  </w:num>
  <w:num w:numId="18">
    <w:abstractNumId w:val="26"/>
  </w:num>
  <w:num w:numId="19">
    <w:abstractNumId w:val="22"/>
  </w:num>
  <w:num w:numId="20">
    <w:abstractNumId w:val="10"/>
  </w:num>
  <w:num w:numId="21">
    <w:abstractNumId w:val="23"/>
  </w:num>
  <w:num w:numId="22">
    <w:abstractNumId w:val="6"/>
  </w:num>
  <w:num w:numId="23">
    <w:abstractNumId w:val="21"/>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7"/>
  </w:num>
  <w:num w:numId="32">
    <w:abstractNumId w:val="9"/>
  </w:num>
  <w:num w:numId="33">
    <w:abstractNumId w:val="20"/>
  </w:num>
  <w:num w:numId="34">
    <w:abstractNumId w:val="1"/>
  </w:num>
  <w:num w:numId="35">
    <w:abstractNumId w:val="16"/>
  </w:num>
  <w:num w:numId="36">
    <w:abstractNumId w:val="28"/>
  </w:num>
  <w:num w:numId="37">
    <w:abstractNumId w:val="8"/>
  </w:num>
  <w:num w:numId="38">
    <w:abstractNumId w:val="4"/>
  </w:num>
  <w:num w:numId="39">
    <w:abstractNumId w:val="31"/>
  </w:num>
  <w:num w:numId="4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997"/>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50B"/>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929"/>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8D6"/>
    <w:rsid w:val="00107E5D"/>
    <w:rsid w:val="001102EE"/>
    <w:rsid w:val="001106EC"/>
    <w:rsid w:val="00110D44"/>
    <w:rsid w:val="00110EF6"/>
    <w:rsid w:val="001110DD"/>
    <w:rsid w:val="00111297"/>
    <w:rsid w:val="00112B32"/>
    <w:rsid w:val="00112F55"/>
    <w:rsid w:val="001134A5"/>
    <w:rsid w:val="00113DCC"/>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6CD"/>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08FC"/>
    <w:rsid w:val="00161386"/>
    <w:rsid w:val="00161FD6"/>
    <w:rsid w:val="00162044"/>
    <w:rsid w:val="00162129"/>
    <w:rsid w:val="00162285"/>
    <w:rsid w:val="001625DF"/>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962"/>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8B0"/>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461D"/>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6A0"/>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2DC6"/>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2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122"/>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7D1"/>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93F"/>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6F"/>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B49"/>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ACF"/>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72B"/>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7FA"/>
    <w:rsid w:val="003F59F7"/>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3F4A"/>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693"/>
    <w:rsid w:val="00477E83"/>
    <w:rsid w:val="00477FE3"/>
    <w:rsid w:val="004800BF"/>
    <w:rsid w:val="00480584"/>
    <w:rsid w:val="004819F0"/>
    <w:rsid w:val="004825B2"/>
    <w:rsid w:val="00482B81"/>
    <w:rsid w:val="00482F1E"/>
    <w:rsid w:val="00483252"/>
    <w:rsid w:val="00483577"/>
    <w:rsid w:val="004835E4"/>
    <w:rsid w:val="00484630"/>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23B"/>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5D89"/>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023"/>
    <w:rsid w:val="00536914"/>
    <w:rsid w:val="00536EE0"/>
    <w:rsid w:val="00536FD4"/>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DA5"/>
    <w:rsid w:val="00540E6F"/>
    <w:rsid w:val="00540F84"/>
    <w:rsid w:val="00541844"/>
    <w:rsid w:val="00541851"/>
    <w:rsid w:val="00541A81"/>
    <w:rsid w:val="00541CE6"/>
    <w:rsid w:val="00541D19"/>
    <w:rsid w:val="00541D2B"/>
    <w:rsid w:val="00541DE4"/>
    <w:rsid w:val="00542012"/>
    <w:rsid w:val="005425F9"/>
    <w:rsid w:val="00542E96"/>
    <w:rsid w:val="00542F32"/>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4225"/>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4C69"/>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9B1"/>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2F14"/>
    <w:rsid w:val="00603D3E"/>
    <w:rsid w:val="006040C8"/>
    <w:rsid w:val="006042B5"/>
    <w:rsid w:val="0060430E"/>
    <w:rsid w:val="00604523"/>
    <w:rsid w:val="006046E6"/>
    <w:rsid w:val="00604916"/>
    <w:rsid w:val="00604973"/>
    <w:rsid w:val="006049AC"/>
    <w:rsid w:val="00604DEA"/>
    <w:rsid w:val="00604E30"/>
    <w:rsid w:val="006052D6"/>
    <w:rsid w:val="0060536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6E7"/>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2E4"/>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3D13"/>
    <w:rsid w:val="006449EC"/>
    <w:rsid w:val="00644F55"/>
    <w:rsid w:val="006451A1"/>
    <w:rsid w:val="006457C0"/>
    <w:rsid w:val="00645B62"/>
    <w:rsid w:val="00645C8D"/>
    <w:rsid w:val="00645FF5"/>
    <w:rsid w:val="00646358"/>
    <w:rsid w:val="0064644A"/>
    <w:rsid w:val="006469D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B58"/>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09"/>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6F5"/>
    <w:rsid w:val="00667F7C"/>
    <w:rsid w:val="00670651"/>
    <w:rsid w:val="00670754"/>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24"/>
    <w:rsid w:val="00710C49"/>
    <w:rsid w:val="00710CA7"/>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5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8B4"/>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81D"/>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28B"/>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773"/>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5E76"/>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0B0"/>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B6B"/>
    <w:rsid w:val="00982D03"/>
    <w:rsid w:val="00982DE5"/>
    <w:rsid w:val="00982E2E"/>
    <w:rsid w:val="00982E5E"/>
    <w:rsid w:val="00984045"/>
    <w:rsid w:val="009840F0"/>
    <w:rsid w:val="00984531"/>
    <w:rsid w:val="0098483C"/>
    <w:rsid w:val="00984BF2"/>
    <w:rsid w:val="00984D1E"/>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6B44"/>
    <w:rsid w:val="009E74D1"/>
    <w:rsid w:val="009E7563"/>
    <w:rsid w:val="009E7687"/>
    <w:rsid w:val="009E7A05"/>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2F52"/>
    <w:rsid w:val="00A6391B"/>
    <w:rsid w:val="00A63AE1"/>
    <w:rsid w:val="00A63B7D"/>
    <w:rsid w:val="00A64114"/>
    <w:rsid w:val="00A641DD"/>
    <w:rsid w:val="00A643F5"/>
    <w:rsid w:val="00A64441"/>
    <w:rsid w:val="00A651C0"/>
    <w:rsid w:val="00A65601"/>
    <w:rsid w:val="00A658C2"/>
    <w:rsid w:val="00A65CEC"/>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0DA7"/>
    <w:rsid w:val="00A8106D"/>
    <w:rsid w:val="00A81386"/>
    <w:rsid w:val="00A816F0"/>
    <w:rsid w:val="00A81DED"/>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4AE"/>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744"/>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4A03"/>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344"/>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1E32"/>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5C9B"/>
    <w:rsid w:val="00C563EB"/>
    <w:rsid w:val="00C564A4"/>
    <w:rsid w:val="00C5652F"/>
    <w:rsid w:val="00C56AF2"/>
    <w:rsid w:val="00C5717F"/>
    <w:rsid w:val="00C57345"/>
    <w:rsid w:val="00C57A40"/>
    <w:rsid w:val="00C6092E"/>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C24"/>
    <w:rsid w:val="00CC5F3D"/>
    <w:rsid w:val="00CC62EB"/>
    <w:rsid w:val="00CC6584"/>
    <w:rsid w:val="00CC6633"/>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432"/>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1BE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AC9"/>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566"/>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1CE"/>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69E"/>
    <w:rsid w:val="00ED0C81"/>
    <w:rsid w:val="00ED0F51"/>
    <w:rsid w:val="00ED1DCE"/>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215"/>
    <w:rsid w:val="00F2330D"/>
    <w:rsid w:val="00F23383"/>
    <w:rsid w:val="00F23744"/>
    <w:rsid w:val="00F2380A"/>
    <w:rsid w:val="00F2393F"/>
    <w:rsid w:val="00F23A50"/>
    <w:rsid w:val="00F23FC1"/>
    <w:rsid w:val="00F241D6"/>
    <w:rsid w:val="00F24C10"/>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785"/>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57DEE"/>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8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A7E4D"/>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DA1"/>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B09"/>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1"/>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Id w:val="15"/>
      </w:numPr>
      <w:outlineLvl w:val="5"/>
    </w:pPr>
    <w:rPr>
      <w:i/>
      <w:iCs w:val="0"/>
      <w:szCs w:val="20"/>
    </w:rPr>
  </w:style>
  <w:style w:type="paragraph" w:styleId="7">
    <w:name w:val="heading 7"/>
    <w:basedOn w:val="H6"/>
    <w:next w:val="a"/>
    <w:link w:val="70"/>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746665"/>
    <w:rPr>
      <w:rFonts w:ascii="Cambria" w:hAnsi="Cambria"/>
      <w:b/>
      <w:bCs/>
      <w:iCs/>
      <w:sz w:val="28"/>
      <w:szCs w:val="28"/>
      <w:lang w:val="en-GB" w:eastAsia="ja-JP"/>
    </w:rPr>
  </w:style>
  <w:style w:type="character" w:customStyle="1" w:styleId="31">
    <w:name w:val="标题 3 字符"/>
    <w:link w:val="30"/>
    <w:uiPriority w:val="99"/>
    <w:locked/>
    <w:rsid w:val="00864CD4"/>
    <w:rPr>
      <w:rFonts w:ascii="Cambria" w:hAnsi="Cambria"/>
      <w:b/>
      <w:bCs/>
      <w:i/>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i/>
      <w:sz w:val="28"/>
      <w:szCs w:val="28"/>
      <w:lang w:val="en-GB" w:eastAsia="ja-JP"/>
    </w:rPr>
  </w:style>
  <w:style w:type="character" w:customStyle="1" w:styleId="50">
    <w:name w:val="标题 5 字符"/>
    <w:link w:val="5"/>
    <w:uiPriority w:val="99"/>
    <w:locked/>
    <w:rsid w:val="00864CD4"/>
    <w:rPr>
      <w:rFonts w:ascii="Calibri" w:hAnsi="Calibri"/>
      <w:b/>
      <w:bCs/>
      <w:iCs/>
      <w:sz w:val="26"/>
      <w:szCs w:val="26"/>
      <w:lang w:val="en-GB" w:eastAsia="ja-JP"/>
    </w:rPr>
  </w:style>
  <w:style w:type="character" w:customStyle="1" w:styleId="60">
    <w:name w:val="标题 6 字符"/>
    <w:link w:val="6"/>
    <w:uiPriority w:val="99"/>
    <w:locked/>
    <w:rsid w:val="00864CD4"/>
    <w:rPr>
      <w:rFonts w:ascii="Calibri" w:hAnsi="Calibri"/>
      <w:b/>
      <w:bCs/>
      <w:i/>
      <w:lang w:val="en-GB" w:eastAsia="ja-JP"/>
    </w:rPr>
  </w:style>
  <w:style w:type="character" w:customStyle="1" w:styleId="70">
    <w:name w:val="标题 7 字符"/>
    <w:link w:val="7"/>
    <w:uiPriority w:val="99"/>
    <w:locked/>
    <w:rsid w:val="00864CD4"/>
    <w:rPr>
      <w:rFonts w:ascii="Calibri" w:hAnsi="Calibri"/>
      <w: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link w:val="EQChar"/>
    <w:qFormat/>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qFormat/>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hAnsi="Cambria"/>
      <w:b/>
      <w:bCs/>
      <w:i/>
      <w:sz w:val="26"/>
      <w:szCs w:val="26"/>
      <w:lang w:val="en-GB" w:eastAsia="ja-JP"/>
    </w:rPr>
  </w:style>
  <w:style w:type="table" w:styleId="44">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7">
    <w:name w:val="网格型1"/>
    <w:basedOn w:val="a1"/>
    <w:next w:val="af7"/>
    <w:uiPriority w:val="39"/>
    <w:qFormat/>
    <w:rsid w:val="0051389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67"/>
    <w:rsid w:val="00A464CB"/>
    <w:rPr>
      <w:color w:val="808080"/>
    </w:rPr>
  </w:style>
  <w:style w:type="table" w:customStyle="1" w:styleId="26">
    <w:name w:val="网格型2"/>
    <w:basedOn w:val="a1"/>
    <w:next w:val="af7"/>
    <w:uiPriority w:val="39"/>
    <w:qFormat/>
    <w:rsid w:val="008A268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basedOn w:val="a0"/>
    <w:uiPriority w:val="22"/>
    <w:qFormat/>
    <w:locked/>
    <w:rsid w:val="00D44EB5"/>
    <w:rPr>
      <w:b/>
      <w:bCs/>
    </w:rPr>
  </w:style>
  <w:style w:type="character" w:customStyle="1" w:styleId="EQChar">
    <w:name w:val="EQ Char"/>
    <w:link w:val="EQ"/>
    <w:qFormat/>
    <w:rsid w:val="00D4181A"/>
    <w:rPr>
      <w:rFonts w:ascii="Times New Roman" w:hAnsi="Times New Roman"/>
      <w:noProof/>
      <w:lang w:val="en-GB" w:eastAsia="ja-JP"/>
    </w:rPr>
  </w:style>
  <w:style w:type="paragraph" w:customStyle="1" w:styleId="Default">
    <w:name w:val="Default"/>
    <w:rsid w:val="00F24C10"/>
    <w:pPr>
      <w:widowControl w:val="0"/>
      <w:autoSpaceDE w:val="0"/>
      <w:autoSpaceDN w:val="0"/>
      <w:adjustRightInd w:val="0"/>
      <w:spacing w:before="0" w:after="0"/>
      <w:ind w:left="0" w:firstLine="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3518A-9125-4CF5-BE5B-C28F80CCA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1066</Words>
  <Characters>6079</Characters>
  <Application>Microsoft Office Word</Application>
  <DocSecurity>0</DocSecurity>
  <Lines>50</Lines>
  <Paragraphs>14</Paragraphs>
  <ScaleCrop>false</ScaleCrop>
  <Company>Nokia Siemens Networks</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cmcc</cp:lastModifiedBy>
  <cp:revision>5</cp:revision>
  <cp:lastPrinted>2013-04-02T02:18:00Z</cp:lastPrinted>
  <dcterms:created xsi:type="dcterms:W3CDTF">2021-08-06T10:35:00Z</dcterms:created>
  <dcterms:modified xsi:type="dcterms:W3CDTF">2021-08-06T10:50:00Z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